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BC4B8" w14:textId="01CC41BF" w:rsidR="004B6A7C" w:rsidRPr="004B6A7C" w:rsidRDefault="005931C3" w:rsidP="004B6A7C">
      <w:pPr>
        <w:spacing w:after="0" w:line="240" w:lineRule="auto"/>
        <w:jc w:val="center"/>
        <w:rPr>
          <w:rFonts w:eastAsia="Calibri"/>
          <w:b/>
          <w:sz w:val="56"/>
          <w:szCs w:val="56"/>
        </w:rPr>
      </w:pPr>
      <w:bookmarkStart w:id="0" w:name="_Hlk530033441"/>
      <w:r>
        <w:rPr>
          <w:noProof/>
        </w:rPr>
        <w:drawing>
          <wp:inline distT="0" distB="0" distL="0" distR="0" wp14:anchorId="1402F975" wp14:editId="619F790E">
            <wp:extent cx="2084173" cy="1898271"/>
            <wp:effectExtent l="0" t="0" r="0" b="6985"/>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95893" cy="1908945"/>
                    </a:xfrm>
                    <a:prstGeom prst="rect">
                      <a:avLst/>
                    </a:prstGeom>
                  </pic:spPr>
                </pic:pic>
              </a:graphicData>
            </a:graphic>
          </wp:inline>
        </w:drawing>
      </w:r>
    </w:p>
    <w:p w14:paraId="1D76B451" w14:textId="77777777" w:rsidR="004B6A7C" w:rsidRPr="004B6A7C" w:rsidRDefault="004B6A7C" w:rsidP="004B6A7C">
      <w:pPr>
        <w:spacing w:after="0" w:line="240" w:lineRule="auto"/>
        <w:jc w:val="center"/>
        <w:rPr>
          <w:rFonts w:eastAsia="Calibri"/>
          <w:b/>
          <w:sz w:val="56"/>
          <w:szCs w:val="56"/>
        </w:rPr>
      </w:pPr>
    </w:p>
    <w:p w14:paraId="6DF0496F" w14:textId="77777777" w:rsidR="004B6A7C" w:rsidRPr="004B6A7C" w:rsidRDefault="004B6A7C" w:rsidP="004B6A7C">
      <w:pPr>
        <w:spacing w:after="0" w:line="240" w:lineRule="auto"/>
        <w:jc w:val="center"/>
        <w:rPr>
          <w:rFonts w:eastAsia="Calibri"/>
          <w:b/>
          <w:sz w:val="56"/>
          <w:szCs w:val="56"/>
        </w:rPr>
      </w:pPr>
    </w:p>
    <w:p w14:paraId="363E2880" w14:textId="77777777" w:rsidR="004B6A7C" w:rsidRPr="004B6A7C" w:rsidRDefault="004B6A7C" w:rsidP="004B6A7C">
      <w:pPr>
        <w:spacing w:after="0" w:line="240" w:lineRule="auto"/>
        <w:jc w:val="center"/>
        <w:rPr>
          <w:rFonts w:eastAsia="Calibri"/>
          <w:b/>
          <w:sz w:val="56"/>
          <w:szCs w:val="56"/>
        </w:rPr>
      </w:pPr>
    </w:p>
    <w:p w14:paraId="09A4960A" w14:textId="77777777" w:rsidR="004B6A7C" w:rsidRPr="004B6A7C" w:rsidRDefault="004B6A7C" w:rsidP="004B6A7C">
      <w:pPr>
        <w:spacing w:after="0" w:line="240" w:lineRule="auto"/>
        <w:jc w:val="center"/>
        <w:rPr>
          <w:rFonts w:eastAsia="Calibri"/>
          <w:b/>
          <w:sz w:val="56"/>
          <w:szCs w:val="56"/>
        </w:rPr>
      </w:pPr>
    </w:p>
    <w:p w14:paraId="076A8BE0" w14:textId="729B7889" w:rsidR="004B6A7C" w:rsidRPr="004B6A7C" w:rsidRDefault="004B6A7C" w:rsidP="004B6A7C">
      <w:pPr>
        <w:spacing w:after="0" w:line="240" w:lineRule="auto"/>
        <w:jc w:val="center"/>
        <w:rPr>
          <w:rFonts w:eastAsia="Calibri"/>
          <w:b/>
          <w:sz w:val="96"/>
          <w:szCs w:val="96"/>
        </w:rPr>
      </w:pPr>
      <w:r>
        <w:rPr>
          <w:rFonts w:eastAsia="Calibri"/>
          <w:b/>
          <w:sz w:val="96"/>
          <w:szCs w:val="96"/>
        </w:rPr>
        <w:t xml:space="preserve">Mental Capacity Act &amp; </w:t>
      </w:r>
      <w:proofErr w:type="spellStart"/>
      <w:r>
        <w:rPr>
          <w:rFonts w:eastAsia="Calibri"/>
          <w:b/>
          <w:sz w:val="96"/>
          <w:szCs w:val="96"/>
        </w:rPr>
        <w:t>DoLS</w:t>
      </w:r>
      <w:proofErr w:type="spellEnd"/>
      <w:r w:rsidRPr="004B6A7C">
        <w:rPr>
          <w:rFonts w:eastAsia="Calibri"/>
          <w:b/>
          <w:sz w:val="96"/>
          <w:szCs w:val="96"/>
        </w:rPr>
        <w:t xml:space="preserve"> Level 2 </w:t>
      </w:r>
    </w:p>
    <w:p w14:paraId="1D84D4B6" w14:textId="77777777" w:rsidR="004B6A7C" w:rsidRPr="004B6A7C" w:rsidRDefault="004B6A7C" w:rsidP="004B6A7C">
      <w:pPr>
        <w:spacing w:after="0" w:line="240" w:lineRule="auto"/>
        <w:jc w:val="center"/>
        <w:rPr>
          <w:rFonts w:eastAsia="Calibri"/>
          <w:b/>
        </w:rPr>
      </w:pPr>
      <w:r w:rsidRPr="004B6A7C">
        <w:rPr>
          <w:rFonts w:eastAsia="Calibri"/>
          <w:b/>
          <w:sz w:val="48"/>
          <w:szCs w:val="48"/>
        </w:rPr>
        <w:t>(Virtual Training Course)</w:t>
      </w:r>
    </w:p>
    <w:p w14:paraId="0BE116C6" w14:textId="77777777" w:rsidR="004B6A7C" w:rsidRPr="004B6A7C" w:rsidRDefault="004B6A7C" w:rsidP="004B6A7C">
      <w:pPr>
        <w:spacing w:after="0" w:line="240" w:lineRule="auto"/>
        <w:jc w:val="center"/>
        <w:rPr>
          <w:rFonts w:eastAsia="Calibri"/>
          <w:b/>
        </w:rPr>
      </w:pPr>
    </w:p>
    <w:p w14:paraId="55335670" w14:textId="77777777" w:rsidR="004B6A7C" w:rsidRPr="004B6A7C" w:rsidRDefault="004B6A7C" w:rsidP="004B6A7C">
      <w:pPr>
        <w:spacing w:after="0" w:line="240" w:lineRule="auto"/>
        <w:jc w:val="center"/>
        <w:rPr>
          <w:rFonts w:eastAsia="Calibri"/>
          <w:b/>
        </w:rPr>
      </w:pPr>
    </w:p>
    <w:p w14:paraId="2D87DC7B" w14:textId="77777777" w:rsidR="004B6A7C" w:rsidRPr="004B6A7C" w:rsidRDefault="004B6A7C" w:rsidP="004B6A7C">
      <w:pPr>
        <w:spacing w:after="0" w:line="240" w:lineRule="auto"/>
        <w:jc w:val="center"/>
        <w:rPr>
          <w:rFonts w:eastAsia="Calibri"/>
          <w:b/>
        </w:rPr>
      </w:pPr>
    </w:p>
    <w:p w14:paraId="502233B3" w14:textId="77777777" w:rsidR="004B6A7C" w:rsidRPr="004B6A7C" w:rsidRDefault="004B6A7C" w:rsidP="004B6A7C">
      <w:pPr>
        <w:spacing w:after="0" w:line="240" w:lineRule="auto"/>
        <w:jc w:val="center"/>
        <w:rPr>
          <w:rFonts w:eastAsia="Calibri"/>
          <w:b/>
        </w:rPr>
      </w:pPr>
    </w:p>
    <w:p w14:paraId="4B262BC6" w14:textId="77777777" w:rsidR="004B6A7C" w:rsidRPr="004B6A7C" w:rsidRDefault="004B6A7C" w:rsidP="004B6A7C">
      <w:pPr>
        <w:spacing w:after="0" w:line="240" w:lineRule="auto"/>
        <w:jc w:val="center"/>
        <w:rPr>
          <w:rFonts w:eastAsia="Calibri"/>
          <w:b/>
        </w:rPr>
      </w:pPr>
    </w:p>
    <w:p w14:paraId="126A2B4A" w14:textId="77777777" w:rsidR="004B6A7C" w:rsidRPr="004B6A7C" w:rsidRDefault="004B6A7C" w:rsidP="004B6A7C">
      <w:pPr>
        <w:spacing w:after="0" w:line="240" w:lineRule="auto"/>
        <w:jc w:val="center"/>
        <w:rPr>
          <w:rFonts w:eastAsia="Calibri"/>
          <w:b/>
        </w:rPr>
      </w:pPr>
    </w:p>
    <w:p w14:paraId="0E0B7FFE" w14:textId="77777777" w:rsidR="004B6A7C" w:rsidRPr="004B6A7C" w:rsidRDefault="004B6A7C" w:rsidP="004B6A7C">
      <w:pPr>
        <w:spacing w:after="0" w:line="240" w:lineRule="auto"/>
        <w:jc w:val="center"/>
        <w:rPr>
          <w:rFonts w:eastAsia="Calibri"/>
          <w:b/>
        </w:rPr>
      </w:pPr>
    </w:p>
    <w:p w14:paraId="6A39D909" w14:textId="77777777" w:rsidR="004B6A7C" w:rsidRPr="004B6A7C" w:rsidRDefault="004B6A7C" w:rsidP="004B6A7C">
      <w:pPr>
        <w:spacing w:after="0" w:line="240" w:lineRule="auto"/>
        <w:jc w:val="center"/>
        <w:rPr>
          <w:rFonts w:eastAsia="Calibri"/>
          <w:b/>
        </w:rPr>
      </w:pPr>
    </w:p>
    <w:p w14:paraId="48481D17" w14:textId="77777777" w:rsidR="004B6A7C" w:rsidRPr="004B6A7C" w:rsidRDefault="004B6A7C" w:rsidP="004B6A7C">
      <w:pPr>
        <w:spacing w:after="0" w:line="240" w:lineRule="auto"/>
        <w:jc w:val="center"/>
        <w:rPr>
          <w:rFonts w:eastAsia="Calibri"/>
          <w:b/>
        </w:rPr>
      </w:pPr>
    </w:p>
    <w:p w14:paraId="1190C7A3" w14:textId="77777777" w:rsidR="004B6A7C" w:rsidRPr="004B6A7C" w:rsidRDefault="004B6A7C" w:rsidP="004B6A7C">
      <w:pPr>
        <w:spacing w:after="0" w:line="240" w:lineRule="auto"/>
        <w:jc w:val="center"/>
        <w:rPr>
          <w:rFonts w:eastAsia="Calibri"/>
          <w:b/>
        </w:rPr>
      </w:pPr>
    </w:p>
    <w:p w14:paraId="7A47683E" w14:textId="77777777" w:rsidR="004B6A7C" w:rsidRPr="004B6A7C" w:rsidRDefault="004B6A7C" w:rsidP="004B6A7C">
      <w:pPr>
        <w:spacing w:after="0" w:line="240" w:lineRule="auto"/>
        <w:jc w:val="center"/>
        <w:rPr>
          <w:rFonts w:eastAsia="Calibri"/>
          <w:b/>
        </w:rPr>
      </w:pPr>
    </w:p>
    <w:p w14:paraId="2076FCED" w14:textId="77777777" w:rsidR="004B6A7C" w:rsidRPr="004B6A7C" w:rsidRDefault="004B6A7C" w:rsidP="004B6A7C">
      <w:pPr>
        <w:spacing w:after="0" w:line="240" w:lineRule="auto"/>
        <w:jc w:val="center"/>
        <w:rPr>
          <w:rFonts w:eastAsia="Calibri"/>
          <w:b/>
        </w:rPr>
      </w:pPr>
    </w:p>
    <w:p w14:paraId="0FD1C0E1" w14:textId="77777777" w:rsidR="004B6A7C" w:rsidRPr="004B6A7C" w:rsidRDefault="004B6A7C" w:rsidP="004B6A7C">
      <w:pPr>
        <w:spacing w:after="0" w:line="240" w:lineRule="auto"/>
        <w:jc w:val="center"/>
        <w:rPr>
          <w:rFonts w:eastAsia="Calibri"/>
          <w:b/>
        </w:rPr>
      </w:pPr>
    </w:p>
    <w:p w14:paraId="7CE134BA" w14:textId="77777777" w:rsidR="004B6A7C" w:rsidRPr="004B6A7C" w:rsidRDefault="004B6A7C" w:rsidP="004B6A7C">
      <w:pPr>
        <w:spacing w:after="0" w:line="240" w:lineRule="auto"/>
        <w:jc w:val="center"/>
        <w:rPr>
          <w:rFonts w:eastAsia="Calibri"/>
          <w:b/>
        </w:rPr>
      </w:pPr>
    </w:p>
    <w:p w14:paraId="66B0BE3A" w14:textId="77777777" w:rsidR="004B6A7C" w:rsidRPr="004B6A7C" w:rsidRDefault="004B6A7C" w:rsidP="004B6A7C">
      <w:pPr>
        <w:spacing w:after="0" w:line="240" w:lineRule="auto"/>
        <w:jc w:val="center"/>
        <w:rPr>
          <w:rFonts w:eastAsia="Calibri"/>
          <w:b/>
        </w:rPr>
      </w:pPr>
    </w:p>
    <w:p w14:paraId="257E9E40" w14:textId="77777777" w:rsidR="004B6A7C" w:rsidRPr="004B6A7C" w:rsidRDefault="004B6A7C" w:rsidP="004B6A7C">
      <w:pPr>
        <w:spacing w:after="0" w:line="240" w:lineRule="auto"/>
        <w:jc w:val="center"/>
        <w:rPr>
          <w:rFonts w:eastAsia="Calibri"/>
          <w:b/>
        </w:rPr>
      </w:pPr>
    </w:p>
    <w:p w14:paraId="0589B54D" w14:textId="77777777" w:rsidR="004B6A7C" w:rsidRPr="004B6A7C" w:rsidRDefault="004B6A7C" w:rsidP="004B6A7C">
      <w:pPr>
        <w:spacing w:after="0" w:line="240" w:lineRule="auto"/>
        <w:jc w:val="center"/>
        <w:rPr>
          <w:rFonts w:eastAsia="Calibri"/>
          <w:b/>
        </w:rPr>
      </w:pPr>
    </w:p>
    <w:p w14:paraId="0EFCF95B" w14:textId="77777777" w:rsidR="004B6A7C" w:rsidRPr="004B6A7C" w:rsidRDefault="004B6A7C" w:rsidP="004B6A7C">
      <w:pPr>
        <w:spacing w:after="0" w:line="240" w:lineRule="auto"/>
        <w:jc w:val="center"/>
        <w:rPr>
          <w:rFonts w:eastAsia="Calibri"/>
          <w:b/>
        </w:rPr>
      </w:pPr>
      <w:r w:rsidRPr="004B6A7C">
        <w:rPr>
          <w:rFonts w:eastAsia="Calibri"/>
          <w:b/>
        </w:rPr>
        <w:t>To discuss any of the content in this Virtual Training Workbook please follow instructions within and details given to you by your Trainer</w:t>
      </w:r>
    </w:p>
    <w:p w14:paraId="19F6DC3F" w14:textId="77777777" w:rsidR="004B6A7C" w:rsidRPr="004B6A7C" w:rsidRDefault="004B6A7C" w:rsidP="004B6A7C">
      <w:pPr>
        <w:spacing w:after="0" w:line="240" w:lineRule="auto"/>
        <w:rPr>
          <w:rFonts w:eastAsia="Calibri"/>
          <w:b/>
          <w:sz w:val="28"/>
          <w:szCs w:val="28"/>
        </w:rPr>
      </w:pPr>
    </w:p>
    <w:p w14:paraId="05524398" w14:textId="10B430AB" w:rsidR="00410799" w:rsidRPr="00410799" w:rsidRDefault="00410799" w:rsidP="00410799">
      <w:pPr>
        <w:spacing w:after="0" w:line="240" w:lineRule="auto"/>
        <w:rPr>
          <w:rFonts w:eastAsia="Calibri"/>
          <w:bCs/>
        </w:rPr>
      </w:pPr>
      <w:r w:rsidRPr="00410799">
        <w:rPr>
          <w:rFonts w:eastAsia="Calibri"/>
          <w:bCs/>
        </w:rPr>
        <w:lastRenderedPageBreak/>
        <w:t>Dear Learner,</w:t>
      </w:r>
    </w:p>
    <w:p w14:paraId="3FF7C4E2" w14:textId="77777777" w:rsidR="00410799" w:rsidRPr="00410799" w:rsidRDefault="00410799" w:rsidP="00410799">
      <w:pPr>
        <w:spacing w:after="0" w:line="240" w:lineRule="auto"/>
        <w:rPr>
          <w:rFonts w:eastAsia="Calibri"/>
          <w:bCs/>
        </w:rPr>
      </w:pPr>
    </w:p>
    <w:p w14:paraId="1F48E174" w14:textId="767CBE71" w:rsidR="00410799" w:rsidRPr="00410799" w:rsidRDefault="00410799" w:rsidP="00410799">
      <w:pPr>
        <w:spacing w:after="0" w:line="240" w:lineRule="auto"/>
        <w:rPr>
          <w:rFonts w:eastAsia="Calibri"/>
          <w:bCs/>
        </w:rPr>
      </w:pPr>
      <w:r w:rsidRPr="00410799">
        <w:rPr>
          <w:rFonts w:eastAsia="Calibri"/>
          <w:bCs/>
        </w:rPr>
        <w:t xml:space="preserve">Welcome to your HTN Training Resource on </w:t>
      </w:r>
      <w:r w:rsidR="0058607E">
        <w:rPr>
          <w:rFonts w:eastAsia="Calibri"/>
          <w:bCs/>
        </w:rPr>
        <w:t>the Mental Capacity Act &amp; Deprivation of Liberty Safeguards</w:t>
      </w:r>
      <w:r w:rsidRPr="00410799">
        <w:rPr>
          <w:rFonts w:eastAsia="Calibri"/>
          <w:bCs/>
        </w:rPr>
        <w:t xml:space="preserve"> that has been designed at Level </w:t>
      </w:r>
      <w:r w:rsidR="0058607E">
        <w:rPr>
          <w:rFonts w:eastAsia="Calibri"/>
          <w:bCs/>
        </w:rPr>
        <w:t>2</w:t>
      </w:r>
      <w:r w:rsidRPr="00410799">
        <w:rPr>
          <w:rFonts w:eastAsia="Calibri"/>
          <w:bCs/>
        </w:rPr>
        <w:t>.</w:t>
      </w:r>
    </w:p>
    <w:p w14:paraId="49FDE054" w14:textId="77777777" w:rsidR="00410799" w:rsidRPr="00410799" w:rsidRDefault="00410799" w:rsidP="00410799">
      <w:pPr>
        <w:spacing w:after="0" w:line="240" w:lineRule="auto"/>
        <w:rPr>
          <w:rFonts w:eastAsia="Calibri"/>
          <w:bCs/>
        </w:rPr>
      </w:pPr>
    </w:p>
    <w:p w14:paraId="2B93D168" w14:textId="360CFC87" w:rsidR="00410799" w:rsidRPr="00410799" w:rsidRDefault="00410799" w:rsidP="00410799">
      <w:pPr>
        <w:spacing w:after="0" w:line="240" w:lineRule="auto"/>
        <w:rPr>
          <w:rFonts w:eastAsia="Calibri"/>
          <w:bCs/>
        </w:rPr>
      </w:pPr>
      <w:r w:rsidRPr="00410799">
        <w:rPr>
          <w:rFonts w:eastAsia="Calibri"/>
          <w:bCs/>
        </w:rPr>
        <w:t>As I have explained in your introduction letter you will have the support of myself, a registered trainer with the Healthcare Trainer</w:t>
      </w:r>
      <w:r w:rsidR="00285CC0">
        <w:rPr>
          <w:rFonts w:eastAsia="Calibri"/>
          <w:bCs/>
        </w:rPr>
        <w:t>s</w:t>
      </w:r>
      <w:r w:rsidRPr="00410799">
        <w:rPr>
          <w:rFonts w:eastAsia="Calibri"/>
          <w:bCs/>
        </w:rPr>
        <w:t xml:space="preserve"> Network Ltd, should you get stuck on any aspect of your learning – just use the details I have provided to contact me.</w:t>
      </w:r>
    </w:p>
    <w:p w14:paraId="60D542EB" w14:textId="77777777" w:rsidR="00410799" w:rsidRPr="00410799" w:rsidRDefault="00410799" w:rsidP="00410799">
      <w:pPr>
        <w:spacing w:after="0" w:line="240" w:lineRule="auto"/>
        <w:rPr>
          <w:rFonts w:eastAsia="Calibri"/>
          <w:bCs/>
        </w:rPr>
      </w:pPr>
    </w:p>
    <w:p w14:paraId="625BAD47" w14:textId="287C67F1" w:rsidR="00410799" w:rsidRDefault="00410799" w:rsidP="00410799">
      <w:pPr>
        <w:spacing w:after="0" w:line="240" w:lineRule="auto"/>
        <w:rPr>
          <w:rFonts w:eastAsia="Calibri"/>
          <w:bCs/>
        </w:rPr>
      </w:pPr>
      <w:r w:rsidRPr="00410799">
        <w:rPr>
          <w:rFonts w:eastAsia="Calibri"/>
          <w:bCs/>
        </w:rPr>
        <w:t>This train</w:t>
      </w:r>
      <w:r>
        <w:rPr>
          <w:rFonts w:eastAsia="Calibri"/>
          <w:bCs/>
        </w:rPr>
        <w:t>ing</w:t>
      </w:r>
      <w:r w:rsidRPr="00410799">
        <w:rPr>
          <w:rFonts w:eastAsia="Calibri"/>
          <w:bCs/>
        </w:rPr>
        <w:t xml:space="preserve"> </w:t>
      </w:r>
      <w:r>
        <w:rPr>
          <w:rFonts w:eastAsia="Calibri"/>
          <w:bCs/>
        </w:rPr>
        <w:t>resource</w:t>
      </w:r>
      <w:r w:rsidRPr="00410799">
        <w:rPr>
          <w:rFonts w:eastAsia="Calibri"/>
          <w:bCs/>
        </w:rPr>
        <w:t xml:space="preserve"> is based on the compliance requirements placed on </w:t>
      </w:r>
      <w:r>
        <w:rPr>
          <w:rFonts w:eastAsia="Calibri"/>
          <w:bCs/>
        </w:rPr>
        <w:t>organisations</w:t>
      </w:r>
      <w:r w:rsidRPr="00410799">
        <w:rPr>
          <w:rFonts w:eastAsia="Calibri"/>
          <w:bCs/>
        </w:rPr>
        <w:t xml:space="preserve"> by the </w:t>
      </w:r>
      <w:r w:rsidR="00F72425" w:rsidRPr="00F72425">
        <w:rPr>
          <w:rFonts w:eastAsia="Calibri"/>
          <w:bCs/>
        </w:rPr>
        <w:t xml:space="preserve">by </w:t>
      </w:r>
      <w:r w:rsidR="0058607E" w:rsidRPr="0058607E">
        <w:rPr>
          <w:rFonts w:eastAsia="Calibri"/>
          <w:bCs/>
        </w:rPr>
        <w:t xml:space="preserve">the Mental Capacity Act of 2005 and Deprivation of Liberty Safeguards introduced in 2009. The requirements </w:t>
      </w:r>
      <w:r w:rsidR="0058607E">
        <w:rPr>
          <w:rFonts w:eastAsia="Calibri"/>
          <w:bCs/>
        </w:rPr>
        <w:t xml:space="preserve">also </w:t>
      </w:r>
      <w:r w:rsidR="0058607E" w:rsidRPr="0058607E">
        <w:rPr>
          <w:rFonts w:eastAsia="Calibri"/>
          <w:bCs/>
        </w:rPr>
        <w:t xml:space="preserve">placed on the </w:t>
      </w:r>
      <w:r w:rsidR="0058607E">
        <w:rPr>
          <w:rFonts w:eastAsia="Calibri"/>
          <w:bCs/>
        </w:rPr>
        <w:t>organisation</w:t>
      </w:r>
      <w:r w:rsidR="0058607E" w:rsidRPr="0058607E">
        <w:rPr>
          <w:rFonts w:eastAsia="Calibri"/>
          <w:bCs/>
        </w:rPr>
        <w:t xml:space="preserve"> by the above requirements and CQC Inspection Standards have been used as our reference points when designing this trainer </w:t>
      </w:r>
      <w:r w:rsidR="0058607E">
        <w:rPr>
          <w:rFonts w:eastAsia="Calibri"/>
          <w:bCs/>
        </w:rPr>
        <w:t>resource</w:t>
      </w:r>
      <w:r w:rsidR="0058607E" w:rsidRPr="0058607E">
        <w:rPr>
          <w:rFonts w:eastAsia="Calibri"/>
          <w:bCs/>
        </w:rPr>
        <w:t>.</w:t>
      </w:r>
    </w:p>
    <w:p w14:paraId="62E6D20B" w14:textId="48E70946" w:rsidR="00410799" w:rsidRPr="00410799" w:rsidRDefault="00410799" w:rsidP="00410799">
      <w:pPr>
        <w:spacing w:after="0" w:line="240" w:lineRule="auto"/>
        <w:rPr>
          <w:rFonts w:eastAsia="Calibri"/>
          <w:bCs/>
        </w:rPr>
      </w:pPr>
      <w:r w:rsidRPr="00410799">
        <w:rPr>
          <w:rFonts w:eastAsia="Calibri"/>
          <w:bCs/>
        </w:rPr>
        <w:t>.</w:t>
      </w:r>
    </w:p>
    <w:p w14:paraId="4C14D4D9" w14:textId="1329A736" w:rsidR="00410799" w:rsidRDefault="00410799" w:rsidP="00410799">
      <w:pPr>
        <w:spacing w:after="0" w:line="240" w:lineRule="auto"/>
        <w:rPr>
          <w:rFonts w:eastAsia="Calibri"/>
          <w:bCs/>
        </w:rPr>
      </w:pPr>
      <w:r w:rsidRPr="00410799">
        <w:rPr>
          <w:rFonts w:eastAsia="Calibri"/>
          <w:bCs/>
        </w:rPr>
        <w:t xml:space="preserve">Apart from ensuring compliance with the above, the </w:t>
      </w:r>
      <w:r>
        <w:rPr>
          <w:rFonts w:eastAsia="Calibri"/>
          <w:bCs/>
        </w:rPr>
        <w:t>training resource</w:t>
      </w:r>
      <w:r w:rsidRPr="00410799">
        <w:rPr>
          <w:rFonts w:eastAsia="Calibri"/>
          <w:bCs/>
        </w:rPr>
        <w:t xml:space="preserve"> is useful in assisting QCF Diploma candidates with the various elements of their learning.</w:t>
      </w:r>
    </w:p>
    <w:p w14:paraId="40006DA0" w14:textId="77777777" w:rsidR="00410799" w:rsidRPr="00410799" w:rsidRDefault="00410799" w:rsidP="00410799">
      <w:pPr>
        <w:spacing w:after="0" w:line="240" w:lineRule="auto"/>
        <w:rPr>
          <w:rFonts w:eastAsia="Calibri"/>
          <w:bCs/>
        </w:rPr>
      </w:pPr>
    </w:p>
    <w:p w14:paraId="64C9B56E" w14:textId="2E2127D0" w:rsidR="00410799" w:rsidRPr="00410799" w:rsidRDefault="00410799" w:rsidP="00410799">
      <w:pPr>
        <w:spacing w:after="0" w:line="240" w:lineRule="auto"/>
        <w:rPr>
          <w:rFonts w:eastAsia="Calibri"/>
          <w:bCs/>
        </w:rPr>
      </w:pPr>
      <w:r w:rsidRPr="00410799">
        <w:rPr>
          <w:rFonts w:eastAsia="Calibri"/>
          <w:bCs/>
        </w:rPr>
        <w:t>Your learning objectives are that at the end of training you will</w:t>
      </w:r>
      <w:r w:rsidR="00922A9A">
        <w:rPr>
          <w:rFonts w:eastAsia="Calibri"/>
          <w:bCs/>
        </w:rPr>
        <w:t xml:space="preserve"> be able to</w:t>
      </w:r>
      <w:r w:rsidRPr="00410799">
        <w:rPr>
          <w:rFonts w:eastAsia="Calibri"/>
          <w:bCs/>
        </w:rPr>
        <w:t>:</w:t>
      </w:r>
    </w:p>
    <w:p w14:paraId="29423778" w14:textId="77777777" w:rsidR="00410799" w:rsidRPr="00410799" w:rsidRDefault="00410799" w:rsidP="00410799">
      <w:pPr>
        <w:spacing w:after="0" w:line="240" w:lineRule="auto"/>
        <w:rPr>
          <w:rFonts w:eastAsia="Calibri"/>
          <w:bCs/>
        </w:rPr>
      </w:pPr>
    </w:p>
    <w:p w14:paraId="114D71D6" w14:textId="563413ED" w:rsidR="0058607E" w:rsidRPr="0058607E" w:rsidRDefault="0058607E" w:rsidP="0058607E">
      <w:pPr>
        <w:numPr>
          <w:ilvl w:val="0"/>
          <w:numId w:val="1"/>
        </w:numPr>
        <w:spacing w:after="0" w:line="240" w:lineRule="auto"/>
        <w:contextualSpacing/>
        <w:rPr>
          <w:rFonts w:eastAsia="Calibri"/>
          <w:bCs/>
        </w:rPr>
      </w:pPr>
      <w:r w:rsidRPr="0058607E">
        <w:rPr>
          <w:rFonts w:eastAsia="Calibri"/>
          <w:bCs/>
        </w:rPr>
        <w:t>List the f</w:t>
      </w:r>
      <w:r w:rsidR="005450AF">
        <w:rPr>
          <w:rFonts w:eastAsia="Calibri"/>
          <w:bCs/>
        </w:rPr>
        <w:t xml:space="preserve">eatures </w:t>
      </w:r>
      <w:r w:rsidRPr="0058607E">
        <w:rPr>
          <w:rFonts w:eastAsia="Calibri"/>
          <w:bCs/>
        </w:rPr>
        <w:t>of the Mental Capacity</w:t>
      </w:r>
      <w:r>
        <w:rPr>
          <w:rFonts w:eastAsia="Calibri"/>
          <w:bCs/>
        </w:rPr>
        <w:t xml:space="preserve"> Act</w:t>
      </w:r>
    </w:p>
    <w:p w14:paraId="6314D37D" w14:textId="3E054C26" w:rsidR="0058607E" w:rsidRPr="0058607E" w:rsidRDefault="0058607E" w:rsidP="0058607E">
      <w:pPr>
        <w:numPr>
          <w:ilvl w:val="0"/>
          <w:numId w:val="1"/>
        </w:numPr>
        <w:spacing w:after="0" w:line="240" w:lineRule="auto"/>
        <w:contextualSpacing/>
        <w:rPr>
          <w:rFonts w:eastAsia="Calibri"/>
          <w:bCs/>
        </w:rPr>
      </w:pPr>
      <w:r w:rsidRPr="0058607E">
        <w:rPr>
          <w:rFonts w:eastAsia="Calibri"/>
          <w:bCs/>
        </w:rPr>
        <w:t>Describe the groups that will be affected by the legislation</w:t>
      </w:r>
    </w:p>
    <w:p w14:paraId="31025DD1" w14:textId="0221A719" w:rsidR="0058607E" w:rsidRPr="0058607E" w:rsidRDefault="0058607E" w:rsidP="0058607E">
      <w:pPr>
        <w:numPr>
          <w:ilvl w:val="0"/>
          <w:numId w:val="1"/>
        </w:numPr>
        <w:spacing w:after="0" w:line="240" w:lineRule="auto"/>
        <w:contextualSpacing/>
        <w:rPr>
          <w:rFonts w:eastAsia="Calibri"/>
          <w:bCs/>
        </w:rPr>
      </w:pPr>
      <w:r w:rsidRPr="0058607E">
        <w:rPr>
          <w:rFonts w:eastAsia="Calibri"/>
          <w:bCs/>
        </w:rPr>
        <w:t>Explain what is meant by the term ‘best interests’</w:t>
      </w:r>
    </w:p>
    <w:p w14:paraId="42D5FAFC" w14:textId="7F5441E5" w:rsidR="0058607E" w:rsidRPr="0058607E" w:rsidRDefault="0058607E" w:rsidP="0058607E">
      <w:pPr>
        <w:numPr>
          <w:ilvl w:val="0"/>
          <w:numId w:val="1"/>
        </w:numPr>
        <w:spacing w:after="0" w:line="240" w:lineRule="auto"/>
        <w:contextualSpacing/>
        <w:rPr>
          <w:rFonts w:eastAsia="Calibri"/>
          <w:bCs/>
        </w:rPr>
      </w:pPr>
      <w:r w:rsidRPr="0058607E">
        <w:rPr>
          <w:rFonts w:eastAsia="Calibri"/>
          <w:bCs/>
        </w:rPr>
        <w:t>Explain the role of Lasting Power of Attorneys</w:t>
      </w:r>
    </w:p>
    <w:p w14:paraId="260A6A25" w14:textId="2D794A3C" w:rsidR="0058607E" w:rsidRPr="0058607E" w:rsidRDefault="0058607E" w:rsidP="0058607E">
      <w:pPr>
        <w:numPr>
          <w:ilvl w:val="0"/>
          <w:numId w:val="1"/>
        </w:numPr>
        <w:spacing w:after="0" w:line="240" w:lineRule="auto"/>
        <w:contextualSpacing/>
        <w:rPr>
          <w:rFonts w:eastAsia="Calibri"/>
          <w:bCs/>
        </w:rPr>
      </w:pPr>
      <w:r w:rsidRPr="0058607E">
        <w:rPr>
          <w:rFonts w:eastAsia="Calibri"/>
          <w:bCs/>
        </w:rPr>
        <w:t>Describe the function of the Court of Protection</w:t>
      </w:r>
    </w:p>
    <w:p w14:paraId="4BC8D9D0" w14:textId="28326987" w:rsidR="00410799" w:rsidRPr="00922A9A" w:rsidRDefault="0058607E" w:rsidP="0058607E">
      <w:pPr>
        <w:numPr>
          <w:ilvl w:val="0"/>
          <w:numId w:val="1"/>
        </w:numPr>
        <w:spacing w:after="0" w:line="240" w:lineRule="auto"/>
        <w:contextualSpacing/>
        <w:rPr>
          <w:rFonts w:eastAsia="Calibri"/>
          <w:bCs/>
        </w:rPr>
      </w:pPr>
      <w:r w:rsidRPr="0058607E">
        <w:rPr>
          <w:rFonts w:eastAsia="Calibri"/>
          <w:bCs/>
        </w:rPr>
        <w:t>Explain the Deprivation of Liberty Safeguards.</w:t>
      </w:r>
    </w:p>
    <w:p w14:paraId="3A38A911" w14:textId="7446D9C0" w:rsidR="00410799" w:rsidRPr="00410799" w:rsidRDefault="00285CC0" w:rsidP="00410799">
      <w:pPr>
        <w:numPr>
          <w:ilvl w:val="0"/>
          <w:numId w:val="1"/>
        </w:numPr>
        <w:spacing w:after="0" w:line="240" w:lineRule="auto"/>
        <w:contextualSpacing/>
        <w:rPr>
          <w:rFonts w:eastAsia="Calibri"/>
          <w:bCs/>
        </w:rPr>
      </w:pPr>
      <w:r>
        <w:rPr>
          <w:rFonts w:eastAsia="Calibri"/>
          <w:bCs/>
        </w:rPr>
        <w:t>Describe</w:t>
      </w:r>
      <w:r w:rsidR="00410799">
        <w:rPr>
          <w:rFonts w:eastAsia="Calibri"/>
          <w:bCs/>
        </w:rPr>
        <w:t xml:space="preserve"> </w:t>
      </w:r>
      <w:r w:rsidR="0058607E">
        <w:rPr>
          <w:rFonts w:eastAsia="Calibri"/>
          <w:bCs/>
        </w:rPr>
        <w:t xml:space="preserve">MCA &amp; </w:t>
      </w:r>
      <w:proofErr w:type="spellStart"/>
      <w:r w:rsidR="0058607E">
        <w:rPr>
          <w:rFonts w:eastAsia="Calibri"/>
          <w:bCs/>
        </w:rPr>
        <w:t>DoLS</w:t>
      </w:r>
      <w:proofErr w:type="spellEnd"/>
      <w:r w:rsidR="00410799" w:rsidRPr="00410799">
        <w:rPr>
          <w:rFonts w:eastAsia="Calibri"/>
          <w:bCs/>
        </w:rPr>
        <w:t xml:space="preserve"> measures</w:t>
      </w:r>
      <w:r w:rsidR="00922A9A">
        <w:rPr>
          <w:rFonts w:eastAsia="Calibri"/>
          <w:bCs/>
        </w:rPr>
        <w:t xml:space="preserve"> implemented</w:t>
      </w:r>
      <w:r w:rsidR="00410799" w:rsidRPr="00410799">
        <w:rPr>
          <w:rFonts w:eastAsia="Calibri"/>
          <w:bCs/>
        </w:rPr>
        <w:t xml:space="preserve"> </w:t>
      </w:r>
      <w:r>
        <w:rPr>
          <w:rFonts w:eastAsia="Calibri"/>
          <w:bCs/>
        </w:rPr>
        <w:t>at</w:t>
      </w:r>
      <w:r w:rsidR="00410799" w:rsidRPr="00410799">
        <w:rPr>
          <w:rFonts w:eastAsia="Calibri"/>
          <w:bCs/>
        </w:rPr>
        <w:t xml:space="preserve"> </w:t>
      </w:r>
      <w:r w:rsidR="00922A9A">
        <w:rPr>
          <w:rFonts w:eastAsia="Calibri"/>
          <w:bCs/>
        </w:rPr>
        <w:t xml:space="preserve">your </w:t>
      </w:r>
      <w:r w:rsidR="00410799">
        <w:rPr>
          <w:rFonts w:eastAsia="Calibri"/>
          <w:bCs/>
        </w:rPr>
        <w:t>place</w:t>
      </w:r>
      <w:r w:rsidR="00410799" w:rsidRPr="00410799">
        <w:rPr>
          <w:rFonts w:eastAsia="Calibri"/>
          <w:bCs/>
        </w:rPr>
        <w:t xml:space="preserve"> workplace.</w:t>
      </w:r>
    </w:p>
    <w:p w14:paraId="2ABAB61D" w14:textId="77777777" w:rsidR="00410799" w:rsidRPr="00410799" w:rsidRDefault="00410799" w:rsidP="00410799">
      <w:pPr>
        <w:spacing w:after="0" w:line="240" w:lineRule="auto"/>
        <w:rPr>
          <w:rFonts w:eastAsia="Calibri"/>
          <w:bCs/>
        </w:rPr>
      </w:pPr>
    </w:p>
    <w:p w14:paraId="57E92E35" w14:textId="167B21A2" w:rsidR="00410799" w:rsidRPr="00410799" w:rsidRDefault="00410799" w:rsidP="00410799">
      <w:pPr>
        <w:spacing w:after="0" w:line="240" w:lineRule="auto"/>
        <w:rPr>
          <w:rFonts w:eastAsia="Calibri"/>
          <w:bCs/>
        </w:rPr>
      </w:pPr>
      <w:r w:rsidRPr="00410799">
        <w:rPr>
          <w:rFonts w:eastAsia="Calibri"/>
          <w:bCs/>
        </w:rPr>
        <w:t>At each stage of your learning there are questions that are designed to ensure you stay on track.</w:t>
      </w:r>
    </w:p>
    <w:p w14:paraId="279E7F85" w14:textId="77777777" w:rsidR="00410799" w:rsidRPr="00410799" w:rsidRDefault="00410799" w:rsidP="00410799">
      <w:pPr>
        <w:spacing w:after="0" w:line="240" w:lineRule="auto"/>
        <w:rPr>
          <w:rFonts w:eastAsia="Calibri"/>
          <w:bCs/>
        </w:rPr>
      </w:pPr>
    </w:p>
    <w:p w14:paraId="068EEA1C" w14:textId="77777777" w:rsidR="00410799" w:rsidRPr="00410799" w:rsidRDefault="00410799" w:rsidP="00410799">
      <w:pPr>
        <w:spacing w:after="0" w:line="240" w:lineRule="auto"/>
        <w:rPr>
          <w:rFonts w:eastAsia="Calibri"/>
          <w:bCs/>
        </w:rPr>
      </w:pPr>
      <w:r w:rsidRPr="00410799">
        <w:rPr>
          <w:rFonts w:eastAsia="Calibri"/>
          <w:bCs/>
        </w:rPr>
        <w:t>When you have completed the course question paper, please ask your manager / coordinator to scan it and send it to me via email for assessment. The hard copy of the paper will be kept on your training records.</w:t>
      </w:r>
    </w:p>
    <w:p w14:paraId="33B7F104" w14:textId="77777777" w:rsidR="00410799" w:rsidRPr="00410799" w:rsidRDefault="00410799" w:rsidP="00410799">
      <w:pPr>
        <w:spacing w:after="0" w:line="240" w:lineRule="auto"/>
        <w:rPr>
          <w:rFonts w:eastAsia="Calibri"/>
          <w:bCs/>
        </w:rPr>
      </w:pPr>
    </w:p>
    <w:p w14:paraId="32A5ECD0" w14:textId="5171C1EF" w:rsidR="00410799" w:rsidRPr="00410799" w:rsidRDefault="00410799" w:rsidP="00410799">
      <w:pPr>
        <w:spacing w:after="0" w:line="240" w:lineRule="auto"/>
        <w:rPr>
          <w:rFonts w:eastAsia="Calibri"/>
          <w:bCs/>
        </w:rPr>
      </w:pPr>
      <w:r w:rsidRPr="00410799">
        <w:rPr>
          <w:rFonts w:eastAsia="Calibri"/>
          <w:bCs/>
        </w:rPr>
        <w:t xml:space="preserve">We will make a start now by looking at </w:t>
      </w:r>
      <w:r>
        <w:rPr>
          <w:rFonts w:eastAsia="Calibri"/>
          <w:bCs/>
        </w:rPr>
        <w:t xml:space="preserve">the </w:t>
      </w:r>
      <w:r w:rsidR="005450AF">
        <w:rPr>
          <w:rFonts w:eastAsia="Calibri"/>
          <w:bCs/>
        </w:rPr>
        <w:t>introduction of the Mental Capacity Act.</w:t>
      </w:r>
    </w:p>
    <w:p w14:paraId="227AB08B" w14:textId="77777777" w:rsidR="00410799" w:rsidRPr="00410799" w:rsidRDefault="00410799" w:rsidP="00410799">
      <w:pPr>
        <w:spacing w:after="0" w:line="240" w:lineRule="auto"/>
        <w:rPr>
          <w:rFonts w:eastAsia="Calibri"/>
          <w:b/>
        </w:rPr>
      </w:pPr>
    </w:p>
    <w:p w14:paraId="57D39B30" w14:textId="77777777" w:rsidR="00410799" w:rsidRPr="00410799" w:rsidRDefault="00410799" w:rsidP="00410799">
      <w:pPr>
        <w:spacing w:after="0" w:line="240" w:lineRule="auto"/>
        <w:rPr>
          <w:rFonts w:eastAsia="Calibri"/>
          <w:b/>
        </w:rPr>
      </w:pPr>
    </w:p>
    <w:p w14:paraId="6BF56058" w14:textId="77777777" w:rsidR="00410799" w:rsidRPr="00410799" w:rsidRDefault="00410799" w:rsidP="00410799">
      <w:pPr>
        <w:spacing w:after="0" w:line="240" w:lineRule="auto"/>
        <w:rPr>
          <w:rFonts w:eastAsia="Calibri"/>
          <w:b/>
        </w:rPr>
      </w:pPr>
    </w:p>
    <w:p w14:paraId="3F7DFCFD" w14:textId="20878DB0" w:rsidR="00410799" w:rsidRPr="00410799" w:rsidRDefault="00410799" w:rsidP="00410799">
      <w:pPr>
        <w:spacing w:after="0" w:line="240" w:lineRule="auto"/>
        <w:rPr>
          <w:rFonts w:eastAsia="Calibri"/>
          <w:b/>
        </w:rPr>
      </w:pPr>
      <w:r w:rsidRPr="00410799">
        <w:rPr>
          <w:rFonts w:eastAsia="Calibri"/>
          <w:b/>
        </w:rPr>
        <w:br w:type="page"/>
      </w:r>
    </w:p>
    <w:bookmarkEnd w:id="0"/>
    <w:p w14:paraId="14F4DA00" w14:textId="77777777" w:rsidR="00CB2B4C" w:rsidRPr="00CB2B4C" w:rsidRDefault="00CB2B4C" w:rsidP="00CB2B4C">
      <w:pPr>
        <w:spacing w:after="0" w:line="240" w:lineRule="auto"/>
        <w:jc w:val="center"/>
        <w:rPr>
          <w:rFonts w:eastAsia="Calibri"/>
          <w:b/>
          <w:sz w:val="28"/>
          <w:szCs w:val="28"/>
        </w:rPr>
      </w:pPr>
      <w:r w:rsidRPr="00CB2B4C">
        <w:rPr>
          <w:rFonts w:eastAsia="Calibri"/>
          <w:b/>
          <w:sz w:val="28"/>
          <w:szCs w:val="28"/>
        </w:rPr>
        <w:lastRenderedPageBreak/>
        <w:t>MENTAL CAPACITY ACT 2005</w:t>
      </w:r>
    </w:p>
    <w:p w14:paraId="47FFC44E" w14:textId="77777777" w:rsidR="00CB2B4C" w:rsidRDefault="00CB2B4C" w:rsidP="00CB2B4C">
      <w:pPr>
        <w:spacing w:after="0" w:line="240" w:lineRule="auto"/>
        <w:rPr>
          <w:rFonts w:eastAsia="Calibri"/>
          <w:bCs/>
          <w:sz w:val="28"/>
          <w:szCs w:val="28"/>
        </w:rPr>
      </w:pPr>
    </w:p>
    <w:p w14:paraId="105BFBBC" w14:textId="3A1AC272" w:rsidR="00CB2B4C" w:rsidRDefault="00CB2B4C" w:rsidP="00CB2B4C">
      <w:pPr>
        <w:spacing w:after="0" w:line="240" w:lineRule="auto"/>
        <w:rPr>
          <w:rFonts w:eastAsia="Calibri"/>
          <w:bCs/>
          <w:sz w:val="28"/>
          <w:szCs w:val="28"/>
        </w:rPr>
      </w:pPr>
      <w:r w:rsidRPr="00CB2B4C">
        <w:rPr>
          <w:rFonts w:eastAsia="Calibri"/>
          <w:bCs/>
          <w:sz w:val="28"/>
          <w:szCs w:val="28"/>
        </w:rPr>
        <w:t>The Mental Capacity Act (MCA) 2005 was introduced to provide a legal framework for working with people over 16 who may lack capacity to make decisions about their care and treatment. It is intended to empower people to make their own decisions where they are able and protect people who lack capacity by keeping them central to decision-making.</w:t>
      </w:r>
    </w:p>
    <w:p w14:paraId="2FA26EA6" w14:textId="77777777" w:rsidR="00CB2B4C" w:rsidRPr="00CB2B4C" w:rsidRDefault="00CB2B4C" w:rsidP="00CB2B4C">
      <w:pPr>
        <w:spacing w:after="0" w:line="240" w:lineRule="auto"/>
        <w:rPr>
          <w:rFonts w:eastAsia="Calibri"/>
          <w:bCs/>
          <w:sz w:val="28"/>
          <w:szCs w:val="28"/>
        </w:rPr>
      </w:pPr>
    </w:p>
    <w:p w14:paraId="33D50495" w14:textId="5D81D3EA" w:rsidR="00CB2B4C" w:rsidRDefault="00CB2B4C" w:rsidP="00CB2B4C">
      <w:pPr>
        <w:spacing w:after="0" w:line="240" w:lineRule="auto"/>
        <w:rPr>
          <w:rFonts w:eastAsia="Calibri"/>
          <w:bCs/>
          <w:sz w:val="28"/>
          <w:szCs w:val="28"/>
        </w:rPr>
      </w:pPr>
      <w:r w:rsidRPr="00CB2B4C">
        <w:rPr>
          <w:rFonts w:eastAsia="Calibri"/>
          <w:bCs/>
          <w:sz w:val="28"/>
          <w:szCs w:val="28"/>
        </w:rPr>
        <w:t xml:space="preserve">Health and social care professionals have a legal duty to consider the MCA Code of Practice when working with people whose ability to make an informed decision may fluctuate and can be shown to lack capacity to make a particular decision </w:t>
      </w:r>
      <w:r w:rsidR="00542FAE" w:rsidRPr="00CB2B4C">
        <w:rPr>
          <w:rFonts w:eastAsia="Calibri"/>
          <w:bCs/>
          <w:sz w:val="28"/>
          <w:szCs w:val="28"/>
        </w:rPr>
        <w:t>e.g.,</w:t>
      </w:r>
      <w:r w:rsidRPr="00CB2B4C">
        <w:rPr>
          <w:rFonts w:eastAsia="Calibri"/>
          <w:bCs/>
          <w:sz w:val="28"/>
          <w:szCs w:val="28"/>
        </w:rPr>
        <w:t xml:space="preserve"> to consent to care or treatment.</w:t>
      </w:r>
    </w:p>
    <w:p w14:paraId="745AF609" w14:textId="77777777" w:rsidR="00CB2B4C" w:rsidRPr="00CB2B4C" w:rsidRDefault="00CB2B4C" w:rsidP="00CB2B4C">
      <w:pPr>
        <w:spacing w:after="0" w:line="240" w:lineRule="auto"/>
        <w:rPr>
          <w:rFonts w:eastAsia="Calibri"/>
          <w:bCs/>
          <w:sz w:val="28"/>
          <w:szCs w:val="28"/>
        </w:rPr>
      </w:pPr>
    </w:p>
    <w:p w14:paraId="22571335" w14:textId="5FA974E0" w:rsidR="00CB2B4C" w:rsidRPr="00CB2B4C" w:rsidRDefault="00CB2B4C" w:rsidP="00CB2B4C">
      <w:pPr>
        <w:spacing w:after="0" w:line="240" w:lineRule="auto"/>
        <w:rPr>
          <w:rFonts w:eastAsia="Calibri"/>
          <w:bCs/>
          <w:sz w:val="28"/>
          <w:szCs w:val="28"/>
        </w:rPr>
      </w:pPr>
      <w:r w:rsidRPr="00CB2B4C">
        <w:rPr>
          <w:rFonts w:eastAsia="Calibri"/>
          <w:bCs/>
          <w:sz w:val="28"/>
          <w:szCs w:val="28"/>
        </w:rPr>
        <w:t xml:space="preserve">The Act affects a whole range of people and is therefore </w:t>
      </w:r>
      <w:r w:rsidR="00542FAE" w:rsidRPr="00CB2B4C">
        <w:rPr>
          <w:rFonts w:eastAsia="Calibri"/>
          <w:bCs/>
          <w:sz w:val="28"/>
          <w:szCs w:val="28"/>
        </w:rPr>
        <w:t>a particularly important</w:t>
      </w:r>
      <w:r w:rsidRPr="00CB2B4C">
        <w:rPr>
          <w:rFonts w:eastAsia="Calibri"/>
          <w:bCs/>
          <w:sz w:val="28"/>
          <w:szCs w:val="28"/>
        </w:rPr>
        <w:t xml:space="preserve"> piece of legislation.</w:t>
      </w:r>
      <w:r>
        <w:rPr>
          <w:rFonts w:eastAsia="Calibri"/>
          <w:bCs/>
          <w:sz w:val="28"/>
          <w:szCs w:val="28"/>
        </w:rPr>
        <w:t xml:space="preserve"> </w:t>
      </w:r>
      <w:r w:rsidRPr="00CB2B4C">
        <w:rPr>
          <w:rFonts w:eastAsia="Calibri"/>
          <w:bCs/>
          <w:sz w:val="28"/>
          <w:szCs w:val="28"/>
        </w:rPr>
        <w:t>Professionals affected by this legislation include:</w:t>
      </w:r>
    </w:p>
    <w:p w14:paraId="6446D3A4" w14:textId="77777777" w:rsidR="00CB2B4C" w:rsidRDefault="00CB2B4C" w:rsidP="00CB2B4C">
      <w:pPr>
        <w:spacing w:after="0" w:line="240" w:lineRule="auto"/>
        <w:rPr>
          <w:rFonts w:eastAsia="Calibri"/>
          <w:bCs/>
          <w:sz w:val="28"/>
          <w:szCs w:val="28"/>
        </w:rPr>
      </w:pPr>
    </w:p>
    <w:p w14:paraId="70849E29" w14:textId="5EEBC4B8" w:rsidR="00CB2B4C" w:rsidRPr="00CB2B4C" w:rsidRDefault="00CB2B4C" w:rsidP="00CB2B4C">
      <w:pPr>
        <w:pStyle w:val="ListParagraph"/>
        <w:numPr>
          <w:ilvl w:val="0"/>
          <w:numId w:val="47"/>
        </w:numPr>
        <w:spacing w:after="0" w:line="240" w:lineRule="auto"/>
        <w:rPr>
          <w:rFonts w:eastAsia="Calibri"/>
          <w:bCs/>
          <w:sz w:val="28"/>
          <w:szCs w:val="28"/>
        </w:rPr>
      </w:pPr>
      <w:r w:rsidRPr="00CB2B4C">
        <w:rPr>
          <w:rFonts w:eastAsia="Calibri"/>
          <w:bCs/>
          <w:sz w:val="28"/>
          <w:szCs w:val="28"/>
        </w:rPr>
        <w:t xml:space="preserve">People working in a professional capacity, </w:t>
      </w:r>
      <w:r w:rsidR="00542FAE" w:rsidRPr="00CB2B4C">
        <w:rPr>
          <w:rFonts w:eastAsia="Calibri"/>
          <w:bCs/>
          <w:sz w:val="28"/>
          <w:szCs w:val="28"/>
        </w:rPr>
        <w:t>e.g.,</w:t>
      </w:r>
      <w:r w:rsidRPr="00CB2B4C">
        <w:rPr>
          <w:rFonts w:eastAsia="Calibri"/>
          <w:bCs/>
          <w:sz w:val="28"/>
          <w:szCs w:val="28"/>
        </w:rPr>
        <w:t xml:space="preserve"> doctors, nurses</w:t>
      </w:r>
      <w:r>
        <w:rPr>
          <w:rFonts w:eastAsia="Calibri"/>
          <w:bCs/>
          <w:sz w:val="28"/>
          <w:szCs w:val="28"/>
        </w:rPr>
        <w:t xml:space="preserve">, </w:t>
      </w:r>
      <w:r w:rsidR="00542FAE" w:rsidRPr="00CB2B4C">
        <w:rPr>
          <w:rFonts w:eastAsia="Calibri"/>
          <w:bCs/>
          <w:sz w:val="28"/>
          <w:szCs w:val="28"/>
        </w:rPr>
        <w:t>dentists,</w:t>
      </w:r>
      <w:r w:rsidRPr="00CB2B4C">
        <w:rPr>
          <w:rFonts w:eastAsia="Calibri"/>
          <w:bCs/>
          <w:sz w:val="28"/>
          <w:szCs w:val="28"/>
        </w:rPr>
        <w:t xml:space="preserve"> and social workers</w:t>
      </w:r>
    </w:p>
    <w:p w14:paraId="697A501D" w14:textId="1644853E" w:rsidR="00CB2B4C" w:rsidRPr="00CB2B4C" w:rsidRDefault="00CB2B4C" w:rsidP="00CB2B4C">
      <w:pPr>
        <w:pStyle w:val="ListParagraph"/>
        <w:numPr>
          <w:ilvl w:val="0"/>
          <w:numId w:val="47"/>
        </w:numPr>
        <w:spacing w:after="0" w:line="240" w:lineRule="auto"/>
        <w:rPr>
          <w:rFonts w:eastAsia="Calibri"/>
          <w:bCs/>
          <w:sz w:val="28"/>
          <w:szCs w:val="28"/>
        </w:rPr>
      </w:pPr>
      <w:r w:rsidRPr="00CB2B4C">
        <w:rPr>
          <w:rFonts w:eastAsia="Calibri"/>
          <w:bCs/>
          <w:sz w:val="28"/>
          <w:szCs w:val="28"/>
        </w:rPr>
        <w:t xml:space="preserve">People who are paid to care or support, </w:t>
      </w:r>
      <w:r w:rsidR="00542FAE" w:rsidRPr="00CB2B4C">
        <w:rPr>
          <w:rFonts w:eastAsia="Calibri"/>
          <w:bCs/>
          <w:sz w:val="28"/>
          <w:szCs w:val="28"/>
        </w:rPr>
        <w:t>e.g.,</w:t>
      </w:r>
      <w:r w:rsidRPr="00CB2B4C">
        <w:rPr>
          <w:rFonts w:eastAsia="Calibri"/>
          <w:bCs/>
          <w:sz w:val="28"/>
          <w:szCs w:val="28"/>
        </w:rPr>
        <w:t xml:space="preserve"> home care workers and care assistants</w:t>
      </w:r>
    </w:p>
    <w:p w14:paraId="14604C31" w14:textId="757538AE" w:rsidR="00CB2B4C" w:rsidRPr="00CB2B4C" w:rsidRDefault="00CB2B4C" w:rsidP="00CB2B4C">
      <w:pPr>
        <w:pStyle w:val="ListParagraph"/>
        <w:numPr>
          <w:ilvl w:val="0"/>
          <w:numId w:val="47"/>
        </w:numPr>
        <w:spacing w:after="0" w:line="240" w:lineRule="auto"/>
        <w:rPr>
          <w:rFonts w:eastAsia="Calibri"/>
          <w:bCs/>
          <w:sz w:val="28"/>
          <w:szCs w:val="28"/>
        </w:rPr>
      </w:pPr>
      <w:r w:rsidRPr="00CB2B4C">
        <w:rPr>
          <w:rFonts w:eastAsia="Calibri"/>
          <w:bCs/>
          <w:sz w:val="28"/>
          <w:szCs w:val="28"/>
        </w:rPr>
        <w:t>Anyone who is a deputy appointed by the Court of Protection</w:t>
      </w:r>
    </w:p>
    <w:p w14:paraId="3A11B9ED" w14:textId="6D2AF73D" w:rsidR="00CB2B4C" w:rsidRPr="00CB2B4C" w:rsidRDefault="00CB2B4C" w:rsidP="00CB2B4C">
      <w:pPr>
        <w:pStyle w:val="ListParagraph"/>
        <w:numPr>
          <w:ilvl w:val="0"/>
          <w:numId w:val="47"/>
        </w:numPr>
        <w:spacing w:after="0" w:line="240" w:lineRule="auto"/>
        <w:rPr>
          <w:rFonts w:eastAsia="Calibri"/>
          <w:bCs/>
          <w:sz w:val="28"/>
          <w:szCs w:val="28"/>
        </w:rPr>
      </w:pPr>
      <w:r w:rsidRPr="00CB2B4C">
        <w:rPr>
          <w:rFonts w:eastAsia="Calibri"/>
          <w:bCs/>
          <w:sz w:val="28"/>
          <w:szCs w:val="28"/>
        </w:rPr>
        <w:t>Anyone acting as an independent mental capacity advocate (IMCA)</w:t>
      </w:r>
    </w:p>
    <w:p w14:paraId="5DED5469" w14:textId="6756E2AF" w:rsidR="00CB2B4C" w:rsidRPr="00CB2B4C" w:rsidRDefault="00CB2B4C" w:rsidP="00CB2B4C">
      <w:pPr>
        <w:pStyle w:val="ListParagraph"/>
        <w:numPr>
          <w:ilvl w:val="0"/>
          <w:numId w:val="47"/>
        </w:numPr>
        <w:spacing w:after="0" w:line="240" w:lineRule="auto"/>
        <w:rPr>
          <w:rFonts w:eastAsia="Calibri"/>
          <w:bCs/>
          <w:sz w:val="28"/>
          <w:szCs w:val="28"/>
        </w:rPr>
      </w:pPr>
      <w:r w:rsidRPr="00CB2B4C">
        <w:rPr>
          <w:rFonts w:eastAsia="Calibri"/>
          <w:bCs/>
          <w:sz w:val="28"/>
          <w:szCs w:val="28"/>
        </w:rPr>
        <w:t>Anyone carrying out research involving people who may lack capacity.</w:t>
      </w:r>
    </w:p>
    <w:p w14:paraId="2C939D46" w14:textId="77777777" w:rsidR="00CB2B4C" w:rsidRDefault="00CB2B4C" w:rsidP="00CB2B4C">
      <w:pPr>
        <w:spacing w:after="0" w:line="240" w:lineRule="auto"/>
        <w:rPr>
          <w:rFonts w:eastAsia="Calibri"/>
          <w:bCs/>
          <w:sz w:val="28"/>
          <w:szCs w:val="28"/>
        </w:rPr>
      </w:pPr>
    </w:p>
    <w:p w14:paraId="74CC249F" w14:textId="360557A7" w:rsidR="00CB2B4C" w:rsidRDefault="00CB2B4C" w:rsidP="00CB2B4C">
      <w:pPr>
        <w:spacing w:after="0" w:line="240" w:lineRule="auto"/>
        <w:rPr>
          <w:rFonts w:eastAsia="Calibri"/>
          <w:bCs/>
          <w:sz w:val="28"/>
          <w:szCs w:val="28"/>
        </w:rPr>
      </w:pPr>
      <w:r w:rsidRPr="00CB2B4C">
        <w:rPr>
          <w:rFonts w:eastAsia="Calibri"/>
          <w:bCs/>
          <w:sz w:val="28"/>
          <w:szCs w:val="28"/>
        </w:rPr>
        <w:t>The people the Act is there to protect include:</w:t>
      </w:r>
    </w:p>
    <w:p w14:paraId="0600779D" w14:textId="77777777" w:rsidR="00CB2B4C" w:rsidRPr="00CB2B4C" w:rsidRDefault="00CB2B4C" w:rsidP="00CB2B4C">
      <w:pPr>
        <w:spacing w:after="0" w:line="240" w:lineRule="auto"/>
        <w:rPr>
          <w:rFonts w:eastAsia="Calibri"/>
          <w:bCs/>
          <w:sz w:val="28"/>
          <w:szCs w:val="28"/>
        </w:rPr>
      </w:pPr>
    </w:p>
    <w:p w14:paraId="56A5D7DA" w14:textId="3114FDA2" w:rsidR="00CB2B4C" w:rsidRPr="00CB2B4C" w:rsidRDefault="00CB2B4C" w:rsidP="00CB2B4C">
      <w:pPr>
        <w:pStyle w:val="ListParagraph"/>
        <w:numPr>
          <w:ilvl w:val="0"/>
          <w:numId w:val="48"/>
        </w:numPr>
        <w:spacing w:after="0" w:line="240" w:lineRule="auto"/>
        <w:rPr>
          <w:rFonts w:eastAsia="Calibri"/>
          <w:bCs/>
          <w:sz w:val="28"/>
          <w:szCs w:val="28"/>
        </w:rPr>
      </w:pPr>
      <w:r w:rsidRPr="00CB2B4C">
        <w:rPr>
          <w:rFonts w:eastAsia="Calibri"/>
          <w:bCs/>
          <w:sz w:val="28"/>
          <w:szCs w:val="28"/>
        </w:rPr>
        <w:t>People with dementia</w:t>
      </w:r>
    </w:p>
    <w:p w14:paraId="217F1A51" w14:textId="23B9768C" w:rsidR="00CB2B4C" w:rsidRPr="00CB2B4C" w:rsidRDefault="00CB2B4C" w:rsidP="00CB2B4C">
      <w:pPr>
        <w:pStyle w:val="ListParagraph"/>
        <w:numPr>
          <w:ilvl w:val="0"/>
          <w:numId w:val="48"/>
        </w:numPr>
        <w:spacing w:after="0" w:line="240" w:lineRule="auto"/>
        <w:rPr>
          <w:rFonts w:eastAsia="Calibri"/>
          <w:bCs/>
          <w:sz w:val="28"/>
          <w:szCs w:val="28"/>
        </w:rPr>
      </w:pPr>
      <w:r w:rsidRPr="00CB2B4C">
        <w:rPr>
          <w:rFonts w:eastAsia="Calibri"/>
          <w:bCs/>
          <w:sz w:val="28"/>
          <w:szCs w:val="28"/>
        </w:rPr>
        <w:t>People with learning disabilities (especially severe learning disability)</w:t>
      </w:r>
    </w:p>
    <w:p w14:paraId="24215FD5" w14:textId="7E3253DE" w:rsidR="00CB2B4C" w:rsidRPr="00CB2B4C" w:rsidRDefault="00CB2B4C" w:rsidP="00CB2B4C">
      <w:pPr>
        <w:pStyle w:val="ListParagraph"/>
        <w:numPr>
          <w:ilvl w:val="0"/>
          <w:numId w:val="48"/>
        </w:numPr>
        <w:spacing w:after="0" w:line="240" w:lineRule="auto"/>
        <w:rPr>
          <w:rFonts w:eastAsia="Calibri"/>
          <w:bCs/>
          <w:sz w:val="28"/>
          <w:szCs w:val="28"/>
        </w:rPr>
      </w:pPr>
      <w:r w:rsidRPr="00CB2B4C">
        <w:rPr>
          <w:rFonts w:eastAsia="Calibri"/>
          <w:bCs/>
          <w:sz w:val="28"/>
          <w:szCs w:val="28"/>
        </w:rPr>
        <w:t>People with brain injury</w:t>
      </w:r>
    </w:p>
    <w:p w14:paraId="2F663004" w14:textId="654C544A" w:rsidR="00CB2B4C" w:rsidRPr="00CB2B4C" w:rsidRDefault="00CB2B4C" w:rsidP="00CB2B4C">
      <w:pPr>
        <w:pStyle w:val="ListParagraph"/>
        <w:numPr>
          <w:ilvl w:val="0"/>
          <w:numId w:val="48"/>
        </w:numPr>
        <w:spacing w:after="0" w:line="240" w:lineRule="auto"/>
        <w:rPr>
          <w:rFonts w:eastAsia="Calibri"/>
          <w:bCs/>
          <w:sz w:val="28"/>
          <w:szCs w:val="28"/>
        </w:rPr>
      </w:pPr>
      <w:r w:rsidRPr="00CB2B4C">
        <w:rPr>
          <w:rFonts w:eastAsia="Calibri"/>
          <w:bCs/>
          <w:sz w:val="28"/>
          <w:szCs w:val="28"/>
        </w:rPr>
        <w:t>People with severe mental illness</w:t>
      </w:r>
    </w:p>
    <w:p w14:paraId="2877335A" w14:textId="79C3AB75" w:rsidR="00CB2B4C" w:rsidRPr="00CB2B4C" w:rsidRDefault="00CB2B4C" w:rsidP="00CB2B4C">
      <w:pPr>
        <w:pStyle w:val="ListParagraph"/>
        <w:numPr>
          <w:ilvl w:val="0"/>
          <w:numId w:val="48"/>
        </w:numPr>
        <w:spacing w:after="0" w:line="240" w:lineRule="auto"/>
        <w:jc w:val="both"/>
        <w:rPr>
          <w:rFonts w:eastAsia="Calibri"/>
          <w:bCs/>
          <w:sz w:val="28"/>
          <w:szCs w:val="28"/>
        </w:rPr>
      </w:pPr>
      <w:r w:rsidRPr="00CB2B4C">
        <w:rPr>
          <w:rFonts w:eastAsia="Calibri"/>
          <w:bCs/>
          <w:sz w:val="28"/>
          <w:szCs w:val="28"/>
        </w:rPr>
        <w:t>People suffering temporary loss of capacity, example because somebody is unconscious because of an accident or anaesthesia or because of alcohol or drugs or may have an infection.</w:t>
      </w:r>
    </w:p>
    <w:p w14:paraId="59D3FA40" w14:textId="3D2EB7B3" w:rsidR="00285CC0" w:rsidRDefault="00CB2B4C" w:rsidP="00CB2B4C">
      <w:pPr>
        <w:pStyle w:val="ListParagraph"/>
        <w:numPr>
          <w:ilvl w:val="0"/>
          <w:numId w:val="48"/>
        </w:numPr>
        <w:spacing w:after="0" w:line="240" w:lineRule="auto"/>
        <w:rPr>
          <w:rFonts w:eastAsia="Calibri"/>
          <w:bCs/>
          <w:sz w:val="28"/>
          <w:szCs w:val="28"/>
        </w:rPr>
      </w:pPr>
      <w:r w:rsidRPr="00CB2B4C">
        <w:rPr>
          <w:rFonts w:eastAsia="Calibri"/>
          <w:bCs/>
          <w:sz w:val="28"/>
          <w:szCs w:val="28"/>
        </w:rPr>
        <w:t>and anyone planning for their future.</w:t>
      </w:r>
    </w:p>
    <w:p w14:paraId="444A29E4" w14:textId="30FB9119" w:rsidR="00CB2B4C" w:rsidRDefault="00CB2B4C" w:rsidP="00CB2B4C">
      <w:pPr>
        <w:spacing w:after="0" w:line="240" w:lineRule="auto"/>
        <w:rPr>
          <w:rFonts w:eastAsia="Calibri"/>
          <w:bCs/>
          <w:sz w:val="28"/>
          <w:szCs w:val="28"/>
        </w:rPr>
      </w:pPr>
    </w:p>
    <w:p w14:paraId="212037C9" w14:textId="77777777" w:rsidR="00CB2B4C" w:rsidRDefault="00CB2B4C" w:rsidP="00CB2B4C">
      <w:pPr>
        <w:spacing w:after="0" w:line="240" w:lineRule="auto"/>
        <w:rPr>
          <w:rFonts w:eastAsia="Calibri"/>
          <w:bCs/>
          <w:sz w:val="28"/>
          <w:szCs w:val="28"/>
        </w:rPr>
      </w:pPr>
    </w:p>
    <w:p w14:paraId="2BC86FE4" w14:textId="77777777" w:rsidR="00CB2B4C" w:rsidRDefault="00CB2B4C" w:rsidP="00CB2B4C">
      <w:pPr>
        <w:spacing w:after="0" w:line="240" w:lineRule="auto"/>
        <w:rPr>
          <w:rFonts w:eastAsia="Calibri"/>
          <w:bCs/>
          <w:sz w:val="28"/>
          <w:szCs w:val="28"/>
        </w:rPr>
      </w:pPr>
    </w:p>
    <w:p w14:paraId="41BD7CD1" w14:textId="6C08E1B9" w:rsidR="00CB2B4C" w:rsidRPr="00CB2B4C" w:rsidRDefault="00CB2B4C" w:rsidP="00CB2B4C">
      <w:pPr>
        <w:spacing w:after="0" w:line="240" w:lineRule="auto"/>
        <w:rPr>
          <w:rFonts w:eastAsia="Calibri"/>
          <w:b/>
          <w:sz w:val="28"/>
          <w:szCs w:val="28"/>
        </w:rPr>
      </w:pPr>
      <w:r w:rsidRPr="00CB2B4C">
        <w:rPr>
          <w:rFonts w:eastAsia="Calibri"/>
          <w:b/>
          <w:sz w:val="28"/>
          <w:szCs w:val="28"/>
        </w:rPr>
        <w:lastRenderedPageBreak/>
        <w:t>The Act has five principles:</w:t>
      </w:r>
    </w:p>
    <w:p w14:paraId="210E0DD4" w14:textId="77777777" w:rsidR="00CB2B4C" w:rsidRDefault="00CB2B4C" w:rsidP="00CB2B4C">
      <w:pPr>
        <w:spacing w:after="0" w:line="240" w:lineRule="auto"/>
        <w:rPr>
          <w:rFonts w:eastAsia="Calibri"/>
          <w:bCs/>
          <w:sz w:val="28"/>
          <w:szCs w:val="28"/>
        </w:rPr>
      </w:pPr>
    </w:p>
    <w:p w14:paraId="1D6A46FA" w14:textId="33355203" w:rsidR="00CB2B4C" w:rsidRDefault="00CB2B4C" w:rsidP="00CB2B4C">
      <w:pPr>
        <w:spacing w:after="0" w:line="240" w:lineRule="auto"/>
        <w:rPr>
          <w:rFonts w:eastAsia="Calibri"/>
          <w:bCs/>
          <w:sz w:val="28"/>
          <w:szCs w:val="28"/>
        </w:rPr>
      </w:pPr>
      <w:r w:rsidRPr="00705038">
        <w:rPr>
          <w:rFonts w:eastAsia="Calibri"/>
          <w:b/>
          <w:sz w:val="28"/>
          <w:szCs w:val="28"/>
        </w:rPr>
        <w:t>Presumption of capacity</w:t>
      </w:r>
      <w:r w:rsidRPr="00CB2B4C">
        <w:rPr>
          <w:rFonts w:eastAsia="Calibri"/>
          <w:bCs/>
          <w:sz w:val="28"/>
          <w:szCs w:val="28"/>
        </w:rPr>
        <w:t xml:space="preserve"> - A person must be assumed to have capacity unless it is established that they lack capacity.</w:t>
      </w:r>
    </w:p>
    <w:p w14:paraId="1F980852" w14:textId="77777777" w:rsidR="00CB2B4C" w:rsidRPr="00CB2B4C" w:rsidRDefault="00CB2B4C" w:rsidP="00CB2B4C">
      <w:pPr>
        <w:spacing w:after="0" w:line="240" w:lineRule="auto"/>
        <w:rPr>
          <w:rFonts w:eastAsia="Calibri"/>
          <w:bCs/>
          <w:sz w:val="28"/>
          <w:szCs w:val="28"/>
        </w:rPr>
      </w:pPr>
    </w:p>
    <w:p w14:paraId="1131B1A0" w14:textId="2683F35A" w:rsidR="00CB2B4C" w:rsidRDefault="00CB2B4C" w:rsidP="00CB2B4C">
      <w:pPr>
        <w:spacing w:after="0" w:line="240" w:lineRule="auto"/>
        <w:rPr>
          <w:rFonts w:eastAsia="Calibri"/>
          <w:bCs/>
          <w:sz w:val="28"/>
          <w:szCs w:val="28"/>
        </w:rPr>
      </w:pPr>
      <w:r w:rsidRPr="00705038">
        <w:rPr>
          <w:rFonts w:eastAsia="Calibri"/>
          <w:b/>
          <w:sz w:val="28"/>
          <w:szCs w:val="28"/>
        </w:rPr>
        <w:t xml:space="preserve">Must offer support to </w:t>
      </w:r>
      <w:proofErr w:type="gramStart"/>
      <w:r w:rsidRPr="00705038">
        <w:rPr>
          <w:rFonts w:eastAsia="Calibri"/>
          <w:b/>
          <w:sz w:val="28"/>
          <w:szCs w:val="28"/>
        </w:rPr>
        <w:t>make a decision</w:t>
      </w:r>
      <w:proofErr w:type="gramEnd"/>
      <w:r w:rsidRPr="00CB2B4C">
        <w:rPr>
          <w:rFonts w:eastAsia="Calibri"/>
          <w:bCs/>
          <w:sz w:val="28"/>
          <w:szCs w:val="28"/>
        </w:rPr>
        <w:t xml:space="preserve"> - A person is not to be treated as unable to make a decision unless all practicable steps to help them to do so have been taken without success.</w:t>
      </w:r>
    </w:p>
    <w:p w14:paraId="2F1B9B10" w14:textId="77777777" w:rsidR="00CB2B4C" w:rsidRPr="00CB2B4C" w:rsidRDefault="00CB2B4C" w:rsidP="00CB2B4C">
      <w:pPr>
        <w:spacing w:after="0" w:line="240" w:lineRule="auto"/>
        <w:rPr>
          <w:rFonts w:eastAsia="Calibri"/>
          <w:bCs/>
          <w:sz w:val="28"/>
          <w:szCs w:val="28"/>
        </w:rPr>
      </w:pPr>
    </w:p>
    <w:p w14:paraId="3A780192" w14:textId="511886B5" w:rsidR="00CB2B4C" w:rsidRDefault="00CB2B4C" w:rsidP="00CB2B4C">
      <w:pPr>
        <w:spacing w:after="0" w:line="240" w:lineRule="auto"/>
        <w:rPr>
          <w:rFonts w:eastAsia="Calibri"/>
          <w:bCs/>
          <w:sz w:val="28"/>
          <w:szCs w:val="28"/>
        </w:rPr>
      </w:pPr>
      <w:r w:rsidRPr="00705038">
        <w:rPr>
          <w:rFonts w:eastAsia="Calibri"/>
          <w:b/>
          <w:sz w:val="28"/>
          <w:szCs w:val="28"/>
        </w:rPr>
        <w:t>Unwise lack of capacity</w:t>
      </w:r>
      <w:r w:rsidRPr="00CB2B4C">
        <w:rPr>
          <w:rFonts w:eastAsia="Calibri"/>
          <w:bCs/>
          <w:sz w:val="28"/>
          <w:szCs w:val="28"/>
        </w:rPr>
        <w:t xml:space="preserve"> - A person is not to be treated as unable to </w:t>
      </w:r>
      <w:proofErr w:type="gramStart"/>
      <w:r w:rsidRPr="00CB2B4C">
        <w:rPr>
          <w:rFonts w:eastAsia="Calibri"/>
          <w:bCs/>
          <w:sz w:val="28"/>
          <w:szCs w:val="28"/>
        </w:rPr>
        <w:t>make a decision</w:t>
      </w:r>
      <w:proofErr w:type="gramEnd"/>
      <w:r w:rsidRPr="00CB2B4C">
        <w:rPr>
          <w:rFonts w:eastAsia="Calibri"/>
          <w:bCs/>
          <w:sz w:val="28"/>
          <w:szCs w:val="28"/>
        </w:rPr>
        <w:t xml:space="preserve"> merely because they make an unwise decision.</w:t>
      </w:r>
    </w:p>
    <w:p w14:paraId="34F4BC0D" w14:textId="77777777" w:rsidR="00CB2B4C" w:rsidRPr="00CB2B4C" w:rsidRDefault="00CB2B4C" w:rsidP="00CB2B4C">
      <w:pPr>
        <w:spacing w:after="0" w:line="240" w:lineRule="auto"/>
        <w:rPr>
          <w:rFonts w:eastAsia="Calibri"/>
          <w:bCs/>
          <w:sz w:val="28"/>
          <w:szCs w:val="28"/>
        </w:rPr>
      </w:pPr>
    </w:p>
    <w:p w14:paraId="28E10B97" w14:textId="2BDF0096" w:rsidR="00CB2B4C" w:rsidRDefault="00CB2B4C" w:rsidP="00CB2B4C">
      <w:pPr>
        <w:spacing w:after="0" w:line="240" w:lineRule="auto"/>
        <w:rPr>
          <w:rFonts w:eastAsia="Calibri"/>
          <w:bCs/>
          <w:sz w:val="28"/>
          <w:szCs w:val="28"/>
        </w:rPr>
      </w:pPr>
      <w:r w:rsidRPr="00705038">
        <w:rPr>
          <w:rFonts w:eastAsia="Calibri"/>
          <w:b/>
          <w:sz w:val="28"/>
          <w:szCs w:val="28"/>
        </w:rPr>
        <w:t>The ‘Best Interests’ principle</w:t>
      </w:r>
      <w:r w:rsidRPr="00CB2B4C">
        <w:rPr>
          <w:rFonts w:eastAsia="Calibri"/>
          <w:bCs/>
          <w:sz w:val="28"/>
          <w:szCs w:val="28"/>
        </w:rPr>
        <w:t xml:space="preserve"> - An act done, or decision made, under this Act for or on behalf of a person who lacks capacity must be done, or made, in their best interests.</w:t>
      </w:r>
    </w:p>
    <w:p w14:paraId="2526475F" w14:textId="77777777" w:rsidR="00CB2B4C" w:rsidRPr="00CB2B4C" w:rsidRDefault="00CB2B4C" w:rsidP="00CB2B4C">
      <w:pPr>
        <w:spacing w:after="0" w:line="240" w:lineRule="auto"/>
        <w:rPr>
          <w:rFonts w:eastAsia="Calibri"/>
          <w:bCs/>
          <w:sz w:val="28"/>
          <w:szCs w:val="28"/>
        </w:rPr>
      </w:pPr>
    </w:p>
    <w:p w14:paraId="5C86799E" w14:textId="488CC8ED" w:rsidR="00CB2B4C" w:rsidRDefault="00CB2B4C" w:rsidP="00CB2B4C">
      <w:pPr>
        <w:spacing w:after="0" w:line="240" w:lineRule="auto"/>
        <w:rPr>
          <w:rFonts w:eastAsia="Calibri"/>
          <w:bCs/>
          <w:sz w:val="28"/>
          <w:szCs w:val="28"/>
        </w:rPr>
      </w:pPr>
      <w:r w:rsidRPr="00705038">
        <w:rPr>
          <w:rFonts w:eastAsia="Calibri"/>
          <w:b/>
          <w:sz w:val="28"/>
          <w:szCs w:val="28"/>
        </w:rPr>
        <w:t>The least restrictive principle</w:t>
      </w:r>
      <w:r w:rsidRPr="00CB2B4C">
        <w:rPr>
          <w:rFonts w:eastAsia="Calibri"/>
          <w:bCs/>
          <w:sz w:val="28"/>
          <w:szCs w:val="28"/>
        </w:rPr>
        <w:t xml:space="preserve"> - Before the act is done, or the decision is made, regard must be had to whether the purpose for which it is needed can be effectively achieved in a way that is less restrictive of the person’s rights and freedom of action.</w:t>
      </w:r>
    </w:p>
    <w:p w14:paraId="5C04F587" w14:textId="77777777" w:rsidR="00CB2B4C" w:rsidRPr="00CB2B4C" w:rsidRDefault="00CB2B4C" w:rsidP="00CB2B4C">
      <w:pPr>
        <w:spacing w:after="0" w:line="240" w:lineRule="auto"/>
        <w:rPr>
          <w:rFonts w:eastAsia="Calibri"/>
          <w:bCs/>
          <w:sz w:val="28"/>
          <w:szCs w:val="28"/>
        </w:rPr>
      </w:pPr>
    </w:p>
    <w:p w14:paraId="2DF49377" w14:textId="48133ADB" w:rsidR="00CB2B4C" w:rsidRDefault="00CB2B4C" w:rsidP="00CB2B4C">
      <w:pPr>
        <w:spacing w:after="0" w:line="240" w:lineRule="auto"/>
        <w:rPr>
          <w:rFonts w:eastAsia="Calibri"/>
          <w:b/>
          <w:sz w:val="28"/>
          <w:szCs w:val="28"/>
        </w:rPr>
      </w:pPr>
      <w:r w:rsidRPr="00705038">
        <w:rPr>
          <w:rFonts w:eastAsia="Calibri"/>
          <w:b/>
          <w:sz w:val="28"/>
          <w:szCs w:val="28"/>
        </w:rPr>
        <w:t>Understanding the term ‘lack of capacity’</w:t>
      </w:r>
      <w:r w:rsidR="00705038">
        <w:rPr>
          <w:rFonts w:eastAsia="Calibri"/>
          <w:b/>
          <w:sz w:val="28"/>
          <w:szCs w:val="28"/>
        </w:rPr>
        <w:t>:</w:t>
      </w:r>
    </w:p>
    <w:p w14:paraId="24C5CBF0" w14:textId="77777777" w:rsidR="00705038" w:rsidRPr="00705038" w:rsidRDefault="00705038" w:rsidP="00CB2B4C">
      <w:pPr>
        <w:spacing w:after="0" w:line="240" w:lineRule="auto"/>
        <w:rPr>
          <w:rFonts w:eastAsia="Calibri"/>
          <w:b/>
          <w:sz w:val="28"/>
          <w:szCs w:val="28"/>
        </w:rPr>
      </w:pPr>
    </w:p>
    <w:p w14:paraId="564A5BDF" w14:textId="21E7C21B" w:rsidR="00CB2B4C" w:rsidRPr="00705038" w:rsidRDefault="00CB2B4C" w:rsidP="00301009">
      <w:pPr>
        <w:pStyle w:val="ListParagraph"/>
        <w:numPr>
          <w:ilvl w:val="0"/>
          <w:numId w:val="49"/>
        </w:numPr>
        <w:spacing w:after="0" w:line="240" w:lineRule="auto"/>
        <w:rPr>
          <w:rFonts w:eastAsia="Calibri"/>
          <w:bCs/>
          <w:sz w:val="28"/>
          <w:szCs w:val="28"/>
        </w:rPr>
      </w:pPr>
      <w:r w:rsidRPr="00705038">
        <w:rPr>
          <w:rFonts w:eastAsia="Calibri"/>
          <w:bCs/>
          <w:sz w:val="28"/>
          <w:szCs w:val="28"/>
        </w:rPr>
        <w:t>An individual lacks capacity if they are unable to make a</w:t>
      </w:r>
      <w:r w:rsidR="00705038" w:rsidRPr="00705038">
        <w:rPr>
          <w:rFonts w:eastAsia="Calibri"/>
          <w:bCs/>
          <w:sz w:val="28"/>
          <w:szCs w:val="28"/>
        </w:rPr>
        <w:t xml:space="preserve"> </w:t>
      </w:r>
      <w:r w:rsidRPr="00705038">
        <w:rPr>
          <w:rFonts w:eastAsia="Calibri"/>
          <w:bCs/>
          <w:sz w:val="28"/>
          <w:szCs w:val="28"/>
        </w:rPr>
        <w:t>particular decision.</w:t>
      </w:r>
    </w:p>
    <w:p w14:paraId="0E3ACA8D" w14:textId="29D0FBBC" w:rsidR="00CB2B4C" w:rsidRPr="00705038" w:rsidRDefault="00CB2B4C" w:rsidP="008C7C0F">
      <w:pPr>
        <w:pStyle w:val="ListParagraph"/>
        <w:numPr>
          <w:ilvl w:val="0"/>
          <w:numId w:val="49"/>
        </w:numPr>
        <w:spacing w:after="0" w:line="240" w:lineRule="auto"/>
        <w:rPr>
          <w:rFonts w:eastAsia="Calibri"/>
          <w:bCs/>
          <w:sz w:val="28"/>
          <w:szCs w:val="28"/>
        </w:rPr>
      </w:pPr>
      <w:r w:rsidRPr="00705038">
        <w:rPr>
          <w:rFonts w:eastAsia="Calibri"/>
          <w:bCs/>
          <w:sz w:val="28"/>
          <w:szCs w:val="28"/>
        </w:rPr>
        <w:t>This inability must be caused by an impairment or disturbance</w:t>
      </w:r>
      <w:r w:rsidR="00705038" w:rsidRPr="00705038">
        <w:rPr>
          <w:rFonts w:eastAsia="Calibri"/>
          <w:bCs/>
          <w:sz w:val="28"/>
          <w:szCs w:val="28"/>
        </w:rPr>
        <w:t xml:space="preserve"> </w:t>
      </w:r>
      <w:r w:rsidRPr="00705038">
        <w:rPr>
          <w:rFonts w:eastAsia="Calibri"/>
          <w:bCs/>
          <w:sz w:val="28"/>
          <w:szCs w:val="28"/>
        </w:rPr>
        <w:t>in the functioning of the mind or brain, whether temporary or</w:t>
      </w:r>
      <w:r w:rsidR="00705038" w:rsidRPr="00705038">
        <w:rPr>
          <w:rFonts w:eastAsia="Calibri"/>
          <w:bCs/>
          <w:sz w:val="28"/>
          <w:szCs w:val="28"/>
        </w:rPr>
        <w:t xml:space="preserve"> </w:t>
      </w:r>
      <w:r w:rsidRPr="00705038">
        <w:rPr>
          <w:rFonts w:eastAsia="Calibri"/>
          <w:bCs/>
          <w:sz w:val="28"/>
          <w:szCs w:val="28"/>
        </w:rPr>
        <w:t>permanent.</w:t>
      </w:r>
    </w:p>
    <w:p w14:paraId="14D5EEE2" w14:textId="77777777" w:rsidR="00705038" w:rsidRDefault="00CB2B4C" w:rsidP="0010592F">
      <w:pPr>
        <w:pStyle w:val="ListParagraph"/>
        <w:numPr>
          <w:ilvl w:val="0"/>
          <w:numId w:val="49"/>
        </w:numPr>
        <w:spacing w:after="0" w:line="240" w:lineRule="auto"/>
        <w:rPr>
          <w:rFonts w:eastAsia="Calibri"/>
          <w:bCs/>
          <w:sz w:val="28"/>
          <w:szCs w:val="28"/>
        </w:rPr>
      </w:pPr>
      <w:r w:rsidRPr="00705038">
        <w:rPr>
          <w:rFonts w:eastAsia="Calibri"/>
          <w:bCs/>
          <w:sz w:val="28"/>
          <w:szCs w:val="28"/>
        </w:rPr>
        <w:t>Capacity can vary over time and depends on the type of</w:t>
      </w:r>
      <w:r w:rsidR="00705038" w:rsidRPr="00705038">
        <w:rPr>
          <w:rFonts w:eastAsia="Calibri"/>
          <w:bCs/>
          <w:sz w:val="28"/>
          <w:szCs w:val="28"/>
        </w:rPr>
        <w:t xml:space="preserve"> </w:t>
      </w:r>
    </w:p>
    <w:p w14:paraId="48170176" w14:textId="04E9B51E" w:rsidR="00CB2B4C" w:rsidRPr="00705038" w:rsidRDefault="00CB2B4C" w:rsidP="00705038">
      <w:pPr>
        <w:pStyle w:val="ListParagraph"/>
        <w:spacing w:after="0" w:line="240" w:lineRule="auto"/>
        <w:rPr>
          <w:rFonts w:eastAsia="Calibri"/>
          <w:bCs/>
          <w:sz w:val="28"/>
          <w:szCs w:val="28"/>
        </w:rPr>
      </w:pPr>
      <w:r w:rsidRPr="00705038">
        <w:rPr>
          <w:rFonts w:eastAsia="Calibri"/>
          <w:bCs/>
          <w:sz w:val="28"/>
          <w:szCs w:val="28"/>
        </w:rPr>
        <w:t>decision. It is time and decision specific.</w:t>
      </w:r>
    </w:p>
    <w:p w14:paraId="429DB1CF" w14:textId="77777777" w:rsidR="00705038" w:rsidRDefault="00705038" w:rsidP="00CB2B4C">
      <w:pPr>
        <w:spacing w:after="0" w:line="240" w:lineRule="auto"/>
        <w:rPr>
          <w:rFonts w:eastAsia="Calibri"/>
          <w:bCs/>
          <w:sz w:val="28"/>
          <w:szCs w:val="28"/>
        </w:rPr>
      </w:pPr>
    </w:p>
    <w:p w14:paraId="359FF452" w14:textId="36BB3063" w:rsidR="00CB2B4C" w:rsidRDefault="00CB2B4C" w:rsidP="00CB2B4C">
      <w:pPr>
        <w:spacing w:after="0" w:line="240" w:lineRule="auto"/>
        <w:rPr>
          <w:rFonts w:eastAsia="Calibri"/>
          <w:bCs/>
          <w:sz w:val="28"/>
          <w:szCs w:val="28"/>
        </w:rPr>
      </w:pPr>
      <w:r w:rsidRPr="00CB2B4C">
        <w:rPr>
          <w:rFonts w:eastAsia="Calibri"/>
          <w:bCs/>
          <w:sz w:val="28"/>
          <w:szCs w:val="28"/>
        </w:rPr>
        <w:t>The Act defines ‘a person who lacks capacity’ as a person who lacks capacity to make a specific decision for themselves at the time the decision needs to be made.</w:t>
      </w:r>
    </w:p>
    <w:p w14:paraId="463C05CE" w14:textId="77777777" w:rsidR="00705038" w:rsidRPr="00CB2B4C" w:rsidRDefault="00705038" w:rsidP="00CB2B4C">
      <w:pPr>
        <w:spacing w:after="0" w:line="240" w:lineRule="auto"/>
        <w:rPr>
          <w:rFonts w:eastAsia="Calibri"/>
          <w:bCs/>
          <w:sz w:val="28"/>
          <w:szCs w:val="28"/>
        </w:rPr>
      </w:pPr>
    </w:p>
    <w:p w14:paraId="546CB4AC" w14:textId="07B78063" w:rsidR="00CB2B4C" w:rsidRDefault="00CB2B4C" w:rsidP="00CB2B4C">
      <w:pPr>
        <w:spacing w:after="0" w:line="240" w:lineRule="auto"/>
        <w:rPr>
          <w:rFonts w:eastAsia="Calibri"/>
          <w:bCs/>
          <w:sz w:val="28"/>
          <w:szCs w:val="28"/>
        </w:rPr>
      </w:pPr>
      <w:r w:rsidRPr="00CB2B4C">
        <w:rPr>
          <w:rFonts w:eastAsia="Calibri"/>
          <w:bCs/>
          <w:sz w:val="28"/>
          <w:szCs w:val="28"/>
        </w:rPr>
        <w:t>It is not acceptable to just record: The individual lacks capacity. An assessment of capacity must be focussed on a specific decision or set of related decisions.</w:t>
      </w:r>
    </w:p>
    <w:p w14:paraId="25C5138F" w14:textId="148C1444" w:rsidR="00705038" w:rsidRDefault="00705038" w:rsidP="00CB2B4C">
      <w:pPr>
        <w:spacing w:after="0" w:line="240" w:lineRule="auto"/>
        <w:rPr>
          <w:rFonts w:eastAsia="Calibri"/>
          <w:bCs/>
          <w:sz w:val="28"/>
          <w:szCs w:val="28"/>
        </w:rPr>
      </w:pPr>
    </w:p>
    <w:p w14:paraId="5CF23AD6" w14:textId="53C7FE2E" w:rsidR="00705038" w:rsidRDefault="00705038" w:rsidP="00CB2B4C">
      <w:pPr>
        <w:spacing w:after="0" w:line="240" w:lineRule="auto"/>
        <w:rPr>
          <w:rFonts w:eastAsia="Calibri"/>
          <w:bCs/>
          <w:sz w:val="28"/>
          <w:szCs w:val="28"/>
        </w:rPr>
      </w:pPr>
    </w:p>
    <w:p w14:paraId="3A6F0DC4" w14:textId="516FF6FD" w:rsidR="00705038" w:rsidRDefault="00705038" w:rsidP="00CB2B4C">
      <w:pPr>
        <w:spacing w:after="0" w:line="240" w:lineRule="auto"/>
        <w:rPr>
          <w:rFonts w:eastAsia="Calibri"/>
          <w:bCs/>
          <w:sz w:val="28"/>
          <w:szCs w:val="28"/>
        </w:rPr>
      </w:pPr>
    </w:p>
    <w:p w14:paraId="4F631922" w14:textId="77777777" w:rsidR="00705038" w:rsidRPr="00CB2B4C" w:rsidRDefault="00705038" w:rsidP="00CB2B4C">
      <w:pPr>
        <w:spacing w:after="0" w:line="240" w:lineRule="auto"/>
        <w:rPr>
          <w:rFonts w:eastAsia="Calibri"/>
          <w:bCs/>
          <w:sz w:val="28"/>
          <w:szCs w:val="28"/>
        </w:rPr>
      </w:pPr>
    </w:p>
    <w:p w14:paraId="695BFDE1" w14:textId="27C8034C" w:rsidR="00CB2B4C" w:rsidRDefault="00CB2B4C" w:rsidP="00CB2B4C">
      <w:pPr>
        <w:spacing w:after="0" w:line="240" w:lineRule="auto"/>
        <w:rPr>
          <w:rFonts w:eastAsia="Calibri"/>
          <w:bCs/>
          <w:sz w:val="28"/>
          <w:szCs w:val="28"/>
        </w:rPr>
      </w:pPr>
      <w:r w:rsidRPr="00CB2B4C">
        <w:rPr>
          <w:rFonts w:eastAsia="Calibri"/>
          <w:bCs/>
          <w:sz w:val="28"/>
          <w:szCs w:val="28"/>
        </w:rPr>
        <w:lastRenderedPageBreak/>
        <w:t xml:space="preserve">A person would lack capacity if they </w:t>
      </w:r>
      <w:proofErr w:type="gramStart"/>
      <w:r w:rsidRPr="00CB2B4C">
        <w:rPr>
          <w:rFonts w:eastAsia="Calibri"/>
          <w:bCs/>
          <w:sz w:val="28"/>
          <w:szCs w:val="28"/>
        </w:rPr>
        <w:t>are</w:t>
      </w:r>
      <w:proofErr w:type="gramEnd"/>
      <w:r w:rsidRPr="00CB2B4C">
        <w:rPr>
          <w:rFonts w:eastAsia="Calibri"/>
          <w:bCs/>
          <w:sz w:val="28"/>
          <w:szCs w:val="28"/>
        </w:rPr>
        <w:t xml:space="preserve"> unable to make a decision because they cannot:</w:t>
      </w:r>
    </w:p>
    <w:p w14:paraId="3F333B33" w14:textId="77777777" w:rsidR="00705038" w:rsidRPr="00CB2B4C" w:rsidRDefault="00705038" w:rsidP="00CB2B4C">
      <w:pPr>
        <w:spacing w:after="0" w:line="240" w:lineRule="auto"/>
        <w:rPr>
          <w:rFonts w:eastAsia="Calibri"/>
          <w:bCs/>
          <w:sz w:val="28"/>
          <w:szCs w:val="28"/>
        </w:rPr>
      </w:pPr>
    </w:p>
    <w:p w14:paraId="41A7680C" w14:textId="4551C405" w:rsidR="00705038" w:rsidRDefault="00CB2B4C" w:rsidP="00705038">
      <w:pPr>
        <w:spacing w:after="0" w:line="240" w:lineRule="auto"/>
        <w:rPr>
          <w:rFonts w:eastAsia="Calibri"/>
          <w:bCs/>
          <w:sz w:val="28"/>
          <w:szCs w:val="28"/>
        </w:rPr>
      </w:pPr>
      <w:r w:rsidRPr="00705038">
        <w:rPr>
          <w:rFonts w:eastAsia="Calibri"/>
          <w:b/>
          <w:sz w:val="28"/>
          <w:szCs w:val="28"/>
        </w:rPr>
        <w:t>Understand</w:t>
      </w:r>
      <w:r w:rsidRPr="00CB2B4C">
        <w:rPr>
          <w:rFonts w:eastAsia="Calibri"/>
          <w:bCs/>
          <w:sz w:val="28"/>
          <w:szCs w:val="28"/>
        </w:rPr>
        <w:t xml:space="preserve"> (relevant) information about the decision - Relevant information includes the nature of the decision, the reason why the decision is needed, and</w:t>
      </w:r>
      <w:r w:rsidR="00705038">
        <w:rPr>
          <w:rFonts w:eastAsia="Calibri"/>
          <w:bCs/>
          <w:sz w:val="28"/>
          <w:szCs w:val="28"/>
        </w:rPr>
        <w:t xml:space="preserve"> </w:t>
      </w:r>
      <w:r w:rsidR="00705038" w:rsidRPr="00705038">
        <w:rPr>
          <w:rFonts w:eastAsia="Calibri"/>
          <w:bCs/>
          <w:sz w:val="28"/>
          <w:szCs w:val="28"/>
        </w:rPr>
        <w:t>the likely effects of deciding one way or another or making no decision at all. Section 3(2) of the Act</w:t>
      </w:r>
      <w:r w:rsidR="00705038">
        <w:rPr>
          <w:rFonts w:eastAsia="Calibri"/>
          <w:bCs/>
          <w:sz w:val="28"/>
          <w:szCs w:val="28"/>
        </w:rPr>
        <w:t xml:space="preserve"> </w:t>
      </w:r>
      <w:r w:rsidR="00705038" w:rsidRPr="00705038">
        <w:rPr>
          <w:rFonts w:eastAsia="Calibri"/>
          <w:bCs/>
          <w:sz w:val="28"/>
          <w:szCs w:val="28"/>
        </w:rPr>
        <w:t>outlines the need to provide information in a way that is appropriate to the individual.</w:t>
      </w:r>
    </w:p>
    <w:p w14:paraId="6CD9C496" w14:textId="77777777" w:rsidR="00705038" w:rsidRPr="00705038" w:rsidRDefault="00705038" w:rsidP="00705038">
      <w:pPr>
        <w:spacing w:after="0" w:line="240" w:lineRule="auto"/>
        <w:rPr>
          <w:rFonts w:eastAsia="Calibri"/>
          <w:bCs/>
          <w:sz w:val="28"/>
          <w:szCs w:val="28"/>
        </w:rPr>
      </w:pPr>
    </w:p>
    <w:p w14:paraId="4E4F5DB7" w14:textId="7957A759" w:rsidR="00705038" w:rsidRDefault="00705038" w:rsidP="00705038">
      <w:pPr>
        <w:spacing w:after="0" w:line="240" w:lineRule="auto"/>
        <w:rPr>
          <w:rFonts w:eastAsia="Calibri"/>
          <w:bCs/>
          <w:sz w:val="28"/>
          <w:szCs w:val="28"/>
        </w:rPr>
      </w:pPr>
      <w:r w:rsidRPr="00705038">
        <w:rPr>
          <w:rFonts w:eastAsia="Calibri"/>
          <w:b/>
          <w:sz w:val="28"/>
          <w:szCs w:val="28"/>
        </w:rPr>
        <w:t xml:space="preserve">Retain </w:t>
      </w:r>
      <w:r w:rsidRPr="00705038">
        <w:rPr>
          <w:rFonts w:eastAsia="Calibri"/>
          <w:bCs/>
          <w:sz w:val="28"/>
          <w:szCs w:val="28"/>
        </w:rPr>
        <w:t xml:space="preserve">that information in their mind. A person must be able to hold the information in their mind long enough to use it to </w:t>
      </w:r>
      <w:proofErr w:type="gramStart"/>
      <w:r w:rsidRPr="00705038">
        <w:rPr>
          <w:rFonts w:eastAsia="Calibri"/>
          <w:bCs/>
          <w:sz w:val="28"/>
          <w:szCs w:val="28"/>
        </w:rPr>
        <w:t>make a decision</w:t>
      </w:r>
      <w:proofErr w:type="gramEnd"/>
      <w:r w:rsidRPr="00705038">
        <w:rPr>
          <w:rFonts w:eastAsia="Calibri"/>
          <w:bCs/>
          <w:sz w:val="28"/>
          <w:szCs w:val="28"/>
        </w:rPr>
        <w:t>. Chapter 4 of the code of practice explains that people who can only retain information for a short while must not automatically be assumed to lack the capacity to decide- it depends on the decision.</w:t>
      </w:r>
    </w:p>
    <w:p w14:paraId="32BC0116" w14:textId="77777777" w:rsidR="00705038" w:rsidRPr="00705038" w:rsidRDefault="00705038" w:rsidP="00705038">
      <w:pPr>
        <w:spacing w:after="0" w:line="240" w:lineRule="auto"/>
        <w:rPr>
          <w:rFonts w:eastAsia="Calibri"/>
          <w:bCs/>
          <w:sz w:val="28"/>
          <w:szCs w:val="28"/>
        </w:rPr>
      </w:pPr>
    </w:p>
    <w:p w14:paraId="55CB08A6" w14:textId="3F73D3F3" w:rsidR="00705038" w:rsidRDefault="00705038" w:rsidP="00705038">
      <w:pPr>
        <w:spacing w:after="0" w:line="240" w:lineRule="auto"/>
        <w:rPr>
          <w:rFonts w:eastAsia="Calibri"/>
          <w:bCs/>
          <w:sz w:val="28"/>
          <w:szCs w:val="28"/>
        </w:rPr>
      </w:pPr>
      <w:r w:rsidRPr="00705038">
        <w:rPr>
          <w:rFonts w:eastAsia="Calibri"/>
          <w:b/>
          <w:sz w:val="28"/>
          <w:szCs w:val="28"/>
        </w:rPr>
        <w:t>Weigh</w:t>
      </w:r>
      <w:r w:rsidRPr="00705038">
        <w:rPr>
          <w:rFonts w:eastAsia="Calibri"/>
          <w:bCs/>
          <w:sz w:val="28"/>
          <w:szCs w:val="28"/>
        </w:rPr>
        <w:t xml:space="preserve"> or use that information as part of the decision-making process or in addition to understanding relevant information, people must have the ability to weigh it up and use it to arrive at a decision. Sometimes a compulsion may cause a person to inevitably arrive at one decision. Although they understand the information, they cannot use it as part of the decision making. Also, </w:t>
      </w:r>
      <w:proofErr w:type="gramStart"/>
      <w:r w:rsidRPr="00705038">
        <w:rPr>
          <w:rFonts w:eastAsia="Calibri"/>
          <w:bCs/>
          <w:sz w:val="28"/>
          <w:szCs w:val="28"/>
        </w:rPr>
        <w:t>as a result of</w:t>
      </w:r>
      <w:proofErr w:type="gramEnd"/>
      <w:r w:rsidRPr="00705038">
        <w:rPr>
          <w:rFonts w:eastAsia="Calibri"/>
          <w:bCs/>
          <w:sz w:val="28"/>
          <w:szCs w:val="28"/>
        </w:rPr>
        <w:t xml:space="preserve"> an impairment of the mind or brain, some people might make impulsive decisions regardless of information they have been given or their understanding of it.</w:t>
      </w:r>
    </w:p>
    <w:p w14:paraId="5996F288" w14:textId="77777777" w:rsidR="00705038" w:rsidRPr="00705038" w:rsidRDefault="00705038" w:rsidP="00705038">
      <w:pPr>
        <w:spacing w:after="0" w:line="240" w:lineRule="auto"/>
        <w:rPr>
          <w:rFonts w:eastAsia="Calibri"/>
          <w:bCs/>
          <w:sz w:val="28"/>
          <w:szCs w:val="28"/>
        </w:rPr>
      </w:pPr>
    </w:p>
    <w:p w14:paraId="6917B9F8" w14:textId="0EE342C5" w:rsidR="00705038" w:rsidRDefault="00705038" w:rsidP="00705038">
      <w:pPr>
        <w:spacing w:after="0" w:line="240" w:lineRule="auto"/>
        <w:rPr>
          <w:rFonts w:eastAsia="Calibri"/>
          <w:bCs/>
          <w:sz w:val="28"/>
          <w:szCs w:val="28"/>
        </w:rPr>
      </w:pPr>
      <w:r w:rsidRPr="00705038">
        <w:rPr>
          <w:rFonts w:eastAsia="Calibri"/>
          <w:b/>
          <w:sz w:val="28"/>
          <w:szCs w:val="28"/>
        </w:rPr>
        <w:t>Communicate</w:t>
      </w:r>
      <w:r w:rsidRPr="00705038">
        <w:rPr>
          <w:rFonts w:eastAsia="Calibri"/>
          <w:bCs/>
          <w:sz w:val="28"/>
          <w:szCs w:val="28"/>
        </w:rPr>
        <w:t xml:space="preserve"> their decision (by talking, sign language or by any other means). Note: this will only apply if a person is unable to communicate their decision in any way at all.</w:t>
      </w:r>
    </w:p>
    <w:p w14:paraId="3F85409B" w14:textId="77777777" w:rsidR="00705038" w:rsidRPr="00705038" w:rsidRDefault="00705038" w:rsidP="00705038">
      <w:pPr>
        <w:spacing w:after="0" w:line="240" w:lineRule="auto"/>
        <w:rPr>
          <w:rFonts w:eastAsia="Calibri"/>
          <w:bCs/>
          <w:sz w:val="28"/>
          <w:szCs w:val="28"/>
        </w:rPr>
      </w:pPr>
    </w:p>
    <w:p w14:paraId="4E464DFD" w14:textId="77777777" w:rsidR="00705038" w:rsidRPr="00705038" w:rsidRDefault="00705038" w:rsidP="00705038">
      <w:pPr>
        <w:spacing w:after="0" w:line="240" w:lineRule="auto"/>
        <w:rPr>
          <w:rFonts w:eastAsia="Calibri"/>
          <w:bCs/>
          <w:sz w:val="28"/>
          <w:szCs w:val="28"/>
        </w:rPr>
      </w:pPr>
      <w:r w:rsidRPr="00705038">
        <w:rPr>
          <w:rFonts w:eastAsia="Calibri"/>
          <w:bCs/>
          <w:sz w:val="28"/>
          <w:szCs w:val="28"/>
        </w:rPr>
        <w:t xml:space="preserve">In all cases of </w:t>
      </w:r>
      <w:proofErr w:type="gramStart"/>
      <w:r w:rsidRPr="00705038">
        <w:rPr>
          <w:rFonts w:eastAsia="Calibri"/>
          <w:bCs/>
          <w:sz w:val="28"/>
          <w:szCs w:val="28"/>
        </w:rPr>
        <w:t>assessing</w:t>
      </w:r>
      <w:proofErr w:type="gramEnd"/>
      <w:r w:rsidRPr="00705038">
        <w:rPr>
          <w:rFonts w:eastAsia="Calibri"/>
          <w:bCs/>
          <w:sz w:val="28"/>
          <w:szCs w:val="28"/>
        </w:rPr>
        <w:t xml:space="preserve"> we should start from a presumption of capacity.</w:t>
      </w:r>
    </w:p>
    <w:p w14:paraId="7A2AB627" w14:textId="760C4742" w:rsidR="00705038" w:rsidRDefault="00705038" w:rsidP="00705038">
      <w:pPr>
        <w:spacing w:after="0" w:line="240" w:lineRule="auto"/>
        <w:rPr>
          <w:rFonts w:eastAsia="Calibri"/>
          <w:bCs/>
          <w:sz w:val="28"/>
          <w:szCs w:val="28"/>
        </w:rPr>
      </w:pPr>
      <w:r w:rsidRPr="00705038">
        <w:rPr>
          <w:rFonts w:eastAsia="Calibri"/>
          <w:bCs/>
          <w:sz w:val="28"/>
          <w:szCs w:val="28"/>
        </w:rPr>
        <w:t>Capacity should be assessed if it is in doubt. That may be due to:</w:t>
      </w:r>
    </w:p>
    <w:p w14:paraId="50169DB8" w14:textId="77777777" w:rsidR="00705038" w:rsidRPr="00705038" w:rsidRDefault="00705038" w:rsidP="00705038">
      <w:pPr>
        <w:spacing w:after="0" w:line="240" w:lineRule="auto"/>
        <w:rPr>
          <w:rFonts w:eastAsia="Calibri"/>
          <w:bCs/>
          <w:sz w:val="28"/>
          <w:szCs w:val="28"/>
        </w:rPr>
      </w:pPr>
    </w:p>
    <w:p w14:paraId="539AEECD" w14:textId="323A6D36" w:rsidR="00705038" w:rsidRPr="00705038" w:rsidRDefault="00705038" w:rsidP="00705038">
      <w:pPr>
        <w:pStyle w:val="ListParagraph"/>
        <w:numPr>
          <w:ilvl w:val="0"/>
          <w:numId w:val="50"/>
        </w:numPr>
        <w:spacing w:after="0" w:line="240" w:lineRule="auto"/>
        <w:rPr>
          <w:rFonts w:eastAsia="Calibri"/>
          <w:bCs/>
          <w:sz w:val="28"/>
          <w:szCs w:val="28"/>
        </w:rPr>
      </w:pPr>
      <w:r w:rsidRPr="00705038">
        <w:rPr>
          <w:rFonts w:eastAsia="Calibri"/>
          <w:bCs/>
          <w:sz w:val="28"/>
          <w:szCs w:val="28"/>
        </w:rPr>
        <w:t>a person’s behaviour</w:t>
      </w:r>
    </w:p>
    <w:p w14:paraId="79C81964" w14:textId="6C0EA873" w:rsidR="00705038" w:rsidRPr="008526A4" w:rsidRDefault="00705038" w:rsidP="008526A4">
      <w:pPr>
        <w:pStyle w:val="ListParagraph"/>
        <w:numPr>
          <w:ilvl w:val="0"/>
          <w:numId w:val="50"/>
        </w:numPr>
        <w:spacing w:after="0" w:line="240" w:lineRule="auto"/>
        <w:rPr>
          <w:rFonts w:eastAsia="Calibri"/>
          <w:bCs/>
          <w:sz w:val="28"/>
          <w:szCs w:val="28"/>
        </w:rPr>
      </w:pPr>
      <w:r w:rsidRPr="008526A4">
        <w:rPr>
          <w:rFonts w:eastAsia="Calibri"/>
          <w:bCs/>
          <w:sz w:val="28"/>
          <w:szCs w:val="28"/>
        </w:rPr>
        <w:t>a concern raised by a third party</w:t>
      </w:r>
    </w:p>
    <w:p w14:paraId="0C831940" w14:textId="4A7A202A" w:rsidR="00705038" w:rsidRPr="008526A4" w:rsidRDefault="00705038" w:rsidP="008526A4">
      <w:pPr>
        <w:pStyle w:val="ListParagraph"/>
        <w:numPr>
          <w:ilvl w:val="0"/>
          <w:numId w:val="50"/>
        </w:numPr>
        <w:spacing w:after="0" w:line="240" w:lineRule="auto"/>
        <w:rPr>
          <w:rFonts w:eastAsia="Calibri"/>
          <w:bCs/>
          <w:sz w:val="28"/>
          <w:szCs w:val="28"/>
        </w:rPr>
      </w:pPr>
      <w:r w:rsidRPr="008526A4">
        <w:rPr>
          <w:rFonts w:eastAsia="Calibri"/>
          <w:bCs/>
          <w:sz w:val="28"/>
          <w:szCs w:val="28"/>
        </w:rPr>
        <w:t>a person has already been shown to lack capacity to make other decisions</w:t>
      </w:r>
    </w:p>
    <w:p w14:paraId="794E6725" w14:textId="77777777" w:rsidR="008526A4" w:rsidRDefault="008526A4" w:rsidP="00705038">
      <w:pPr>
        <w:spacing w:after="0" w:line="240" w:lineRule="auto"/>
        <w:rPr>
          <w:rFonts w:eastAsia="Calibri"/>
          <w:bCs/>
          <w:sz w:val="28"/>
          <w:szCs w:val="28"/>
        </w:rPr>
      </w:pPr>
    </w:p>
    <w:p w14:paraId="1C6C72E9" w14:textId="4FD801F5" w:rsidR="00705038" w:rsidRDefault="00705038" w:rsidP="00705038">
      <w:pPr>
        <w:spacing w:after="0" w:line="240" w:lineRule="auto"/>
        <w:rPr>
          <w:rFonts w:eastAsia="Calibri"/>
          <w:bCs/>
          <w:sz w:val="28"/>
          <w:szCs w:val="28"/>
        </w:rPr>
      </w:pPr>
      <w:r w:rsidRPr="00705038">
        <w:rPr>
          <w:rFonts w:eastAsia="Calibri"/>
          <w:bCs/>
          <w:sz w:val="28"/>
          <w:szCs w:val="28"/>
        </w:rPr>
        <w:t>For each new decision the starting point must be that the person has the capacity to make the decision.</w:t>
      </w:r>
    </w:p>
    <w:p w14:paraId="2CCFF63D" w14:textId="77777777" w:rsidR="008526A4" w:rsidRPr="00705038" w:rsidRDefault="008526A4" w:rsidP="00705038">
      <w:pPr>
        <w:spacing w:after="0" w:line="240" w:lineRule="auto"/>
        <w:rPr>
          <w:rFonts w:eastAsia="Calibri"/>
          <w:bCs/>
          <w:sz w:val="28"/>
          <w:szCs w:val="28"/>
        </w:rPr>
      </w:pPr>
    </w:p>
    <w:p w14:paraId="72A51738" w14:textId="77777777" w:rsidR="008526A4" w:rsidRDefault="008526A4" w:rsidP="00705038">
      <w:pPr>
        <w:spacing w:after="0" w:line="240" w:lineRule="auto"/>
        <w:rPr>
          <w:rFonts w:eastAsia="Calibri"/>
          <w:bCs/>
          <w:sz w:val="28"/>
          <w:szCs w:val="28"/>
        </w:rPr>
      </w:pPr>
    </w:p>
    <w:p w14:paraId="2C259D5F" w14:textId="77777777" w:rsidR="008526A4" w:rsidRDefault="008526A4" w:rsidP="00705038">
      <w:pPr>
        <w:spacing w:after="0" w:line="240" w:lineRule="auto"/>
        <w:rPr>
          <w:rFonts w:eastAsia="Calibri"/>
          <w:bCs/>
          <w:sz w:val="28"/>
          <w:szCs w:val="28"/>
        </w:rPr>
      </w:pPr>
    </w:p>
    <w:p w14:paraId="07ACD3A4" w14:textId="77777777" w:rsidR="008526A4" w:rsidRDefault="008526A4" w:rsidP="00705038">
      <w:pPr>
        <w:spacing w:after="0" w:line="240" w:lineRule="auto"/>
        <w:rPr>
          <w:rFonts w:eastAsia="Calibri"/>
          <w:bCs/>
          <w:sz w:val="28"/>
          <w:szCs w:val="28"/>
        </w:rPr>
      </w:pPr>
    </w:p>
    <w:p w14:paraId="3DFA318A" w14:textId="3A130B7F" w:rsidR="00CB2B4C" w:rsidRPr="00CB2B4C" w:rsidRDefault="00705038" w:rsidP="00705038">
      <w:pPr>
        <w:spacing w:after="0" w:line="240" w:lineRule="auto"/>
        <w:rPr>
          <w:rFonts w:eastAsia="Calibri"/>
          <w:bCs/>
          <w:sz w:val="28"/>
          <w:szCs w:val="28"/>
        </w:rPr>
      </w:pPr>
      <w:r w:rsidRPr="00705038">
        <w:rPr>
          <w:rFonts w:eastAsia="Calibri"/>
          <w:bCs/>
          <w:sz w:val="28"/>
          <w:szCs w:val="28"/>
        </w:rPr>
        <w:lastRenderedPageBreak/>
        <w:t>Before acting for someone who lacks capacity, the person administering the care or treatment must have a reasonable belief that the person lacks capacity to make the decision at the time the decision needs to be made. Capacity assessments must be reviewed for each new decision, and if there is any reason to consider that a person’s capacity may have changed. (CoP 4.26 —4.29 has more guidance about fluctuating capacity and reviewing capacity assessments.)</w:t>
      </w:r>
      <w:r>
        <w:rPr>
          <w:rFonts w:eastAsia="Calibri"/>
          <w:bCs/>
          <w:sz w:val="28"/>
          <w:szCs w:val="28"/>
        </w:rPr>
        <w:t xml:space="preserve"> </w:t>
      </w:r>
    </w:p>
    <w:p w14:paraId="521C2AED" w14:textId="1DA79E4A" w:rsidR="00CB2B4C" w:rsidRPr="008526A4" w:rsidRDefault="00CB2B4C" w:rsidP="005F6F1B">
      <w:pPr>
        <w:spacing w:after="0" w:line="240" w:lineRule="auto"/>
        <w:rPr>
          <w:rFonts w:eastAsia="Calibri"/>
          <w:bCs/>
          <w:sz w:val="28"/>
          <w:szCs w:val="28"/>
        </w:rPr>
      </w:pPr>
    </w:p>
    <w:p w14:paraId="61B459A9" w14:textId="70FC2F08" w:rsidR="008526A4" w:rsidRDefault="008526A4" w:rsidP="008526A4">
      <w:pPr>
        <w:spacing w:after="0" w:line="240" w:lineRule="auto"/>
        <w:rPr>
          <w:rFonts w:eastAsia="Calibri"/>
          <w:bCs/>
          <w:sz w:val="28"/>
          <w:szCs w:val="28"/>
        </w:rPr>
      </w:pPr>
      <w:r w:rsidRPr="008526A4">
        <w:rPr>
          <w:rFonts w:eastAsia="Calibri"/>
          <w:bCs/>
          <w:sz w:val="28"/>
          <w:szCs w:val="28"/>
        </w:rPr>
        <w:t xml:space="preserve">Things you can do to help their clients </w:t>
      </w:r>
      <w:proofErr w:type="gramStart"/>
      <w:r w:rsidRPr="008526A4">
        <w:rPr>
          <w:rFonts w:eastAsia="Calibri"/>
          <w:bCs/>
          <w:sz w:val="28"/>
          <w:szCs w:val="28"/>
        </w:rPr>
        <w:t>make a decision</w:t>
      </w:r>
      <w:proofErr w:type="gramEnd"/>
      <w:r w:rsidRPr="008526A4">
        <w:rPr>
          <w:rFonts w:eastAsia="Calibri"/>
          <w:bCs/>
          <w:sz w:val="28"/>
          <w:szCs w:val="28"/>
        </w:rPr>
        <w:t>:</w:t>
      </w:r>
    </w:p>
    <w:p w14:paraId="15A54536" w14:textId="77777777" w:rsidR="008526A4" w:rsidRPr="008526A4" w:rsidRDefault="008526A4" w:rsidP="008526A4">
      <w:pPr>
        <w:spacing w:after="0" w:line="240" w:lineRule="auto"/>
        <w:rPr>
          <w:rFonts w:eastAsia="Calibri"/>
          <w:bCs/>
          <w:sz w:val="28"/>
          <w:szCs w:val="28"/>
        </w:rPr>
      </w:pPr>
    </w:p>
    <w:p w14:paraId="5EE087C7" w14:textId="1FDDBCCC"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 xml:space="preserve">Provide all relevant information using simple language or other formats </w:t>
      </w:r>
      <w:r w:rsidR="00542FAE" w:rsidRPr="008526A4">
        <w:rPr>
          <w:rFonts w:eastAsia="Calibri"/>
          <w:bCs/>
          <w:sz w:val="28"/>
          <w:szCs w:val="28"/>
        </w:rPr>
        <w:t>e.g.,</w:t>
      </w:r>
      <w:r w:rsidRPr="008526A4">
        <w:rPr>
          <w:rFonts w:eastAsia="Calibri"/>
          <w:bCs/>
          <w:sz w:val="28"/>
          <w:szCs w:val="28"/>
        </w:rPr>
        <w:t xml:space="preserve"> pictorial, large print etc</w:t>
      </w:r>
    </w:p>
    <w:p w14:paraId="66C5BFE6" w14:textId="77352096" w:rsidR="008526A4" w:rsidRPr="008526A4" w:rsidRDefault="00542FAE"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Do not</w:t>
      </w:r>
      <w:r w:rsidR="008526A4" w:rsidRPr="008526A4">
        <w:rPr>
          <w:rFonts w:eastAsia="Calibri"/>
          <w:bCs/>
          <w:sz w:val="28"/>
          <w:szCs w:val="28"/>
        </w:rPr>
        <w:t xml:space="preserve"> give more detail than required</w:t>
      </w:r>
    </w:p>
    <w:p w14:paraId="4B5FB5E4" w14:textId="5B5E8505"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Include information on the consequences of making, or not making, the decision</w:t>
      </w:r>
    </w:p>
    <w:p w14:paraId="31D1D5C7" w14:textId="3D292B37"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Provide information on options</w:t>
      </w:r>
    </w:p>
    <w:p w14:paraId="5A0306FD" w14:textId="3F832125"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 xml:space="preserve">Consult with family and care staff on the best way to communicate and known information about the person’s previous views about the </w:t>
      </w:r>
      <w:proofErr w:type="gramStart"/>
      <w:r w:rsidRPr="008526A4">
        <w:rPr>
          <w:rFonts w:eastAsia="Calibri"/>
          <w:bCs/>
          <w:sz w:val="28"/>
          <w:szCs w:val="28"/>
        </w:rPr>
        <w:t>particular decision</w:t>
      </w:r>
      <w:proofErr w:type="gramEnd"/>
      <w:r w:rsidRPr="008526A4">
        <w:rPr>
          <w:rFonts w:eastAsia="Calibri"/>
          <w:bCs/>
          <w:sz w:val="28"/>
          <w:szCs w:val="28"/>
        </w:rPr>
        <w:t xml:space="preserve"> wanting to be made</w:t>
      </w:r>
    </w:p>
    <w:p w14:paraId="412FEDA1" w14:textId="3D31AA47"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 xml:space="preserve">Be aware of any cultural, </w:t>
      </w:r>
      <w:r w:rsidR="00542FAE" w:rsidRPr="008526A4">
        <w:rPr>
          <w:rFonts w:eastAsia="Calibri"/>
          <w:bCs/>
          <w:sz w:val="28"/>
          <w:szCs w:val="28"/>
        </w:rPr>
        <w:t>ethnic,</w:t>
      </w:r>
      <w:r w:rsidRPr="008526A4">
        <w:rPr>
          <w:rFonts w:eastAsia="Calibri"/>
          <w:bCs/>
          <w:sz w:val="28"/>
          <w:szCs w:val="28"/>
        </w:rPr>
        <w:t xml:space="preserve"> or religious factors that may have a bearing</w:t>
      </w:r>
    </w:p>
    <w:p w14:paraId="66BC0B88" w14:textId="2B435333"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Make the person feel at ease</w:t>
      </w:r>
    </w:p>
    <w:p w14:paraId="57135CA3" w14:textId="63C87B3C"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Try to choose the best time of day for the person</w:t>
      </w:r>
    </w:p>
    <w:p w14:paraId="1CD5B933" w14:textId="1A18B4AE"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Try to ensure the effects of any medication are considered</w:t>
      </w:r>
    </w:p>
    <w:p w14:paraId="4E2EA727" w14:textId="55FCE2FB"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Take it easy-one decision at a time</w:t>
      </w:r>
    </w:p>
    <w:p w14:paraId="6ECF63E6" w14:textId="622BC000" w:rsidR="008526A4" w:rsidRPr="008526A4" w:rsidRDefault="00542FAE"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Do not</w:t>
      </w:r>
      <w:r w:rsidR="008526A4" w:rsidRPr="008526A4">
        <w:rPr>
          <w:rFonts w:eastAsia="Calibri"/>
          <w:bCs/>
          <w:sz w:val="28"/>
          <w:szCs w:val="28"/>
        </w:rPr>
        <w:t xml:space="preserve"> rush</w:t>
      </w:r>
    </w:p>
    <w:p w14:paraId="25385B81" w14:textId="04C81D3B" w:rsidR="008526A4" w:rsidRPr="008526A4" w:rsidRDefault="008526A4" w:rsidP="008526A4">
      <w:pPr>
        <w:pStyle w:val="ListParagraph"/>
        <w:numPr>
          <w:ilvl w:val="0"/>
          <w:numId w:val="51"/>
        </w:numPr>
        <w:spacing w:after="0" w:line="240" w:lineRule="auto"/>
        <w:rPr>
          <w:rFonts w:eastAsia="Calibri"/>
          <w:bCs/>
          <w:sz w:val="28"/>
          <w:szCs w:val="28"/>
        </w:rPr>
      </w:pPr>
      <w:r w:rsidRPr="008526A4">
        <w:rPr>
          <w:rFonts w:eastAsia="Calibri"/>
          <w:bCs/>
          <w:sz w:val="28"/>
          <w:szCs w:val="28"/>
        </w:rPr>
        <w:t xml:space="preserve">Be prepared to try more than once </w:t>
      </w:r>
      <w:r w:rsidR="00542FAE" w:rsidRPr="008526A4">
        <w:rPr>
          <w:rFonts w:eastAsia="Calibri"/>
          <w:bCs/>
          <w:sz w:val="28"/>
          <w:szCs w:val="28"/>
        </w:rPr>
        <w:t>i.e.,</w:t>
      </w:r>
      <w:r w:rsidRPr="008526A4">
        <w:rPr>
          <w:rFonts w:eastAsia="Calibri"/>
          <w:bCs/>
          <w:sz w:val="28"/>
          <w:szCs w:val="28"/>
        </w:rPr>
        <w:t xml:space="preserve"> can the decision be left to another time.</w:t>
      </w:r>
    </w:p>
    <w:p w14:paraId="0E1B5614" w14:textId="77777777" w:rsidR="008526A4" w:rsidRDefault="008526A4" w:rsidP="008526A4">
      <w:pPr>
        <w:spacing w:after="0" w:line="240" w:lineRule="auto"/>
        <w:rPr>
          <w:rFonts w:eastAsia="Calibri"/>
          <w:bCs/>
          <w:sz w:val="28"/>
          <w:szCs w:val="28"/>
        </w:rPr>
      </w:pPr>
    </w:p>
    <w:p w14:paraId="42704EB4" w14:textId="73B66252" w:rsidR="00CB2B4C" w:rsidRDefault="008526A4" w:rsidP="008526A4">
      <w:pPr>
        <w:spacing w:after="0" w:line="240" w:lineRule="auto"/>
        <w:rPr>
          <w:rFonts w:eastAsia="Calibri"/>
          <w:bCs/>
          <w:sz w:val="28"/>
          <w:szCs w:val="28"/>
        </w:rPr>
      </w:pPr>
      <w:r w:rsidRPr="008526A4">
        <w:rPr>
          <w:rFonts w:eastAsia="Calibri"/>
          <w:bCs/>
          <w:sz w:val="28"/>
          <w:szCs w:val="28"/>
        </w:rPr>
        <w:t xml:space="preserve">Where an assessment is required the person carrying this out will usually be the person who is directly concerned with the person at the time the decision needs to be made, </w:t>
      </w:r>
      <w:r w:rsidR="00542FAE" w:rsidRPr="008526A4">
        <w:rPr>
          <w:rFonts w:eastAsia="Calibri"/>
          <w:bCs/>
          <w:sz w:val="28"/>
          <w:szCs w:val="28"/>
        </w:rPr>
        <w:t>i.e.,</w:t>
      </w:r>
      <w:r w:rsidRPr="008526A4">
        <w:rPr>
          <w:rFonts w:eastAsia="Calibri"/>
          <w:bCs/>
          <w:sz w:val="28"/>
          <w:szCs w:val="28"/>
        </w:rPr>
        <w:t xml:space="preserve"> the person about to provide care or treatment, or commission a health or social care package. (MCA Code of Practice (CoP) chapter 4.38)</w:t>
      </w:r>
      <w:r>
        <w:rPr>
          <w:rFonts w:eastAsia="Calibri"/>
          <w:bCs/>
          <w:sz w:val="28"/>
          <w:szCs w:val="28"/>
        </w:rPr>
        <w:t>.</w:t>
      </w:r>
    </w:p>
    <w:p w14:paraId="6E503E60" w14:textId="1775DDC4" w:rsidR="008526A4" w:rsidRDefault="008526A4" w:rsidP="008526A4">
      <w:pPr>
        <w:spacing w:after="0" w:line="240" w:lineRule="auto"/>
        <w:rPr>
          <w:rFonts w:eastAsia="Calibri"/>
          <w:bCs/>
          <w:sz w:val="28"/>
          <w:szCs w:val="28"/>
        </w:rPr>
      </w:pPr>
    </w:p>
    <w:p w14:paraId="056F43C9" w14:textId="35B350BE" w:rsidR="008526A4" w:rsidRPr="008526A4" w:rsidRDefault="008526A4" w:rsidP="008526A4">
      <w:pPr>
        <w:spacing w:after="0" w:line="240" w:lineRule="auto"/>
        <w:rPr>
          <w:rFonts w:eastAsia="Calibri"/>
          <w:bCs/>
          <w:sz w:val="28"/>
          <w:szCs w:val="28"/>
        </w:rPr>
      </w:pPr>
      <w:r w:rsidRPr="008526A4">
        <w:rPr>
          <w:rFonts w:eastAsia="Calibri"/>
          <w:bCs/>
          <w:sz w:val="28"/>
          <w:szCs w:val="28"/>
        </w:rPr>
        <w:t xml:space="preserve">It might be necessary to seek professional opinion on the person’s capacity </w:t>
      </w:r>
      <w:r w:rsidR="00542FAE" w:rsidRPr="008526A4">
        <w:rPr>
          <w:rFonts w:eastAsia="Calibri"/>
          <w:bCs/>
          <w:sz w:val="28"/>
          <w:szCs w:val="28"/>
        </w:rPr>
        <w:t>e.g.,</w:t>
      </w:r>
      <w:r w:rsidRPr="008526A4">
        <w:rPr>
          <w:rFonts w:eastAsia="Calibri"/>
          <w:bCs/>
          <w:sz w:val="28"/>
          <w:szCs w:val="28"/>
        </w:rPr>
        <w:t xml:space="preserve"> social worker, psychiatrist, psychologist, speech / language therapist, etc. However, the final decision about a person’s capacity must be made by the person intending to make the decision and not the professional who is there to provide advice. (CoP chapter 4.42)</w:t>
      </w:r>
    </w:p>
    <w:p w14:paraId="188831D1" w14:textId="621B9DD1" w:rsidR="008526A4" w:rsidRPr="008526A4" w:rsidRDefault="008526A4" w:rsidP="008526A4">
      <w:pPr>
        <w:spacing w:after="0" w:line="240" w:lineRule="auto"/>
        <w:rPr>
          <w:rFonts w:eastAsia="Calibri"/>
          <w:bCs/>
          <w:sz w:val="28"/>
          <w:szCs w:val="28"/>
        </w:rPr>
      </w:pPr>
      <w:r w:rsidRPr="008526A4">
        <w:rPr>
          <w:rFonts w:eastAsia="Calibri"/>
          <w:bCs/>
          <w:sz w:val="28"/>
          <w:szCs w:val="28"/>
        </w:rPr>
        <w:t xml:space="preserve">There are important documents that must be </w:t>
      </w:r>
      <w:r w:rsidR="00542FAE" w:rsidRPr="008526A4">
        <w:rPr>
          <w:rFonts w:eastAsia="Calibri"/>
          <w:bCs/>
          <w:sz w:val="28"/>
          <w:szCs w:val="28"/>
        </w:rPr>
        <w:t>considered</w:t>
      </w:r>
      <w:r w:rsidRPr="008526A4">
        <w:rPr>
          <w:rFonts w:eastAsia="Calibri"/>
          <w:bCs/>
          <w:sz w:val="28"/>
          <w:szCs w:val="28"/>
        </w:rPr>
        <w:t>. These are any</w:t>
      </w:r>
    </w:p>
    <w:p w14:paraId="3BEBD074" w14:textId="563CBF85" w:rsidR="008526A4" w:rsidRDefault="008526A4" w:rsidP="008526A4">
      <w:pPr>
        <w:spacing w:after="0" w:line="240" w:lineRule="auto"/>
        <w:rPr>
          <w:rFonts w:eastAsia="Calibri"/>
          <w:bCs/>
          <w:sz w:val="28"/>
          <w:szCs w:val="28"/>
        </w:rPr>
      </w:pPr>
      <w:r w:rsidRPr="008526A4">
        <w:rPr>
          <w:rFonts w:eastAsia="Calibri"/>
          <w:bCs/>
          <w:sz w:val="28"/>
          <w:szCs w:val="28"/>
        </w:rPr>
        <w:lastRenderedPageBreak/>
        <w:t xml:space="preserve">‘Advance statements’ that an individual has made </w:t>
      </w:r>
      <w:r w:rsidR="00542FAE" w:rsidRPr="008526A4">
        <w:rPr>
          <w:rFonts w:eastAsia="Calibri"/>
          <w:bCs/>
          <w:sz w:val="28"/>
          <w:szCs w:val="28"/>
        </w:rPr>
        <w:t>regarding</w:t>
      </w:r>
      <w:r w:rsidRPr="008526A4">
        <w:rPr>
          <w:rFonts w:eastAsia="Calibri"/>
          <w:bCs/>
          <w:sz w:val="28"/>
          <w:szCs w:val="28"/>
        </w:rPr>
        <w:t xml:space="preserve"> ensuring their wishes are </w:t>
      </w:r>
      <w:r w:rsidR="00542FAE" w:rsidRPr="008526A4">
        <w:rPr>
          <w:rFonts w:eastAsia="Calibri"/>
          <w:bCs/>
          <w:sz w:val="28"/>
          <w:szCs w:val="28"/>
        </w:rPr>
        <w:t>considered</w:t>
      </w:r>
      <w:r w:rsidRPr="008526A4">
        <w:rPr>
          <w:rFonts w:eastAsia="Calibri"/>
          <w:bCs/>
          <w:sz w:val="28"/>
          <w:szCs w:val="28"/>
        </w:rPr>
        <w:t xml:space="preserve"> in the future. This is often referred to as 'advance care planning'. The purpose is to enable an individual to make choices and decisions about their future care and support in case there is a time when they are unable to make these decisions for themselves, </w:t>
      </w:r>
      <w:r w:rsidR="00542FAE" w:rsidRPr="008526A4">
        <w:rPr>
          <w:rFonts w:eastAsia="Calibri"/>
          <w:bCs/>
          <w:sz w:val="28"/>
          <w:szCs w:val="28"/>
        </w:rPr>
        <w:t>e.g.,</w:t>
      </w:r>
      <w:r w:rsidRPr="008526A4">
        <w:rPr>
          <w:rFonts w:eastAsia="Calibri"/>
          <w:bCs/>
          <w:sz w:val="28"/>
          <w:szCs w:val="28"/>
        </w:rPr>
        <w:t xml:space="preserve"> in the later stages of dementia. This can ensure that an individual is not given any care or treatment that they do not wish to receive but will receive the care they wish to have.</w:t>
      </w:r>
    </w:p>
    <w:p w14:paraId="1D1EA8DB" w14:textId="77777777" w:rsidR="008526A4" w:rsidRPr="008526A4" w:rsidRDefault="008526A4" w:rsidP="008526A4">
      <w:pPr>
        <w:spacing w:after="0" w:line="240" w:lineRule="auto"/>
        <w:rPr>
          <w:rFonts w:eastAsia="Calibri"/>
          <w:bCs/>
          <w:sz w:val="28"/>
          <w:szCs w:val="28"/>
        </w:rPr>
      </w:pPr>
    </w:p>
    <w:p w14:paraId="60A8CE73" w14:textId="3402CA18" w:rsidR="008526A4" w:rsidRDefault="008526A4" w:rsidP="008526A4">
      <w:pPr>
        <w:spacing w:after="0" w:line="240" w:lineRule="auto"/>
        <w:rPr>
          <w:rFonts w:eastAsia="Calibri"/>
          <w:bCs/>
          <w:sz w:val="28"/>
          <w:szCs w:val="28"/>
        </w:rPr>
      </w:pPr>
      <w:r w:rsidRPr="008526A4">
        <w:rPr>
          <w:rFonts w:eastAsia="Calibri"/>
          <w:bCs/>
          <w:sz w:val="28"/>
          <w:szCs w:val="28"/>
        </w:rPr>
        <w:t>It is good practice for professionals to carry out a proper assessment of a person</w:t>
      </w:r>
      <w:r>
        <w:rPr>
          <w:rFonts w:eastAsia="Calibri"/>
          <w:bCs/>
          <w:sz w:val="28"/>
          <w:szCs w:val="28"/>
        </w:rPr>
        <w:t>’</w:t>
      </w:r>
      <w:r w:rsidRPr="008526A4">
        <w:rPr>
          <w:rFonts w:eastAsia="Calibri"/>
          <w:bCs/>
          <w:sz w:val="28"/>
          <w:szCs w:val="28"/>
        </w:rPr>
        <w:t xml:space="preserve">s capacity to make </w:t>
      </w:r>
      <w:proofErr w:type="gramStart"/>
      <w:r w:rsidRPr="008526A4">
        <w:rPr>
          <w:rFonts w:eastAsia="Calibri"/>
          <w:bCs/>
          <w:sz w:val="28"/>
          <w:szCs w:val="28"/>
        </w:rPr>
        <w:t>particular decisions</w:t>
      </w:r>
      <w:proofErr w:type="gramEnd"/>
      <w:r w:rsidRPr="008526A4">
        <w:rPr>
          <w:rFonts w:eastAsia="Calibri"/>
          <w:bCs/>
          <w:sz w:val="28"/>
          <w:szCs w:val="28"/>
        </w:rPr>
        <w:t xml:space="preserve"> and to record the findings in the relevant professional records such as care plans, clinical notes, or CPA documents.</w:t>
      </w:r>
    </w:p>
    <w:p w14:paraId="178B749C" w14:textId="77777777" w:rsidR="008526A4" w:rsidRPr="008526A4" w:rsidRDefault="008526A4" w:rsidP="008526A4">
      <w:pPr>
        <w:spacing w:after="0" w:line="240" w:lineRule="auto"/>
        <w:rPr>
          <w:rFonts w:eastAsia="Calibri"/>
          <w:bCs/>
          <w:sz w:val="28"/>
          <w:szCs w:val="28"/>
        </w:rPr>
      </w:pPr>
    </w:p>
    <w:p w14:paraId="47050996" w14:textId="6A0FD6A7" w:rsidR="008526A4" w:rsidRDefault="008526A4" w:rsidP="008526A4">
      <w:pPr>
        <w:spacing w:after="0" w:line="240" w:lineRule="auto"/>
        <w:rPr>
          <w:rFonts w:eastAsia="Calibri"/>
          <w:bCs/>
          <w:sz w:val="28"/>
          <w:szCs w:val="28"/>
        </w:rPr>
      </w:pPr>
      <w:r w:rsidRPr="008526A4">
        <w:rPr>
          <w:rFonts w:eastAsia="Calibri"/>
          <w:bCs/>
          <w:sz w:val="28"/>
          <w:szCs w:val="28"/>
        </w:rPr>
        <w:t>The FACE Mental Capacity Assessment form is one way of recording a capacity assessment. Various Social Services throughout the UK have also devised their own forms and it is advisable to check what is available locally.</w:t>
      </w:r>
    </w:p>
    <w:p w14:paraId="7CAABFFF" w14:textId="77777777" w:rsidR="008526A4" w:rsidRPr="008526A4" w:rsidRDefault="008526A4" w:rsidP="008526A4">
      <w:pPr>
        <w:spacing w:after="0" w:line="240" w:lineRule="auto"/>
        <w:rPr>
          <w:rFonts w:eastAsia="Calibri"/>
          <w:bCs/>
          <w:sz w:val="28"/>
          <w:szCs w:val="28"/>
        </w:rPr>
      </w:pPr>
    </w:p>
    <w:p w14:paraId="274DAA57" w14:textId="08C1E026" w:rsidR="008526A4" w:rsidRDefault="008526A4" w:rsidP="008526A4">
      <w:pPr>
        <w:spacing w:after="0" w:line="240" w:lineRule="auto"/>
        <w:rPr>
          <w:rFonts w:eastAsia="Calibri"/>
          <w:bCs/>
          <w:sz w:val="28"/>
          <w:szCs w:val="28"/>
        </w:rPr>
      </w:pPr>
      <w:r w:rsidRPr="008526A4">
        <w:rPr>
          <w:rFonts w:eastAsia="Calibri"/>
          <w:bCs/>
          <w:sz w:val="28"/>
          <w:szCs w:val="28"/>
        </w:rPr>
        <w:t>Whatever system they use the recording should always include details of the decision to be made; how the person was assisted to make the decision; and specific assessment of ability to make the decision. (CoP 4.14)</w:t>
      </w:r>
      <w:r>
        <w:rPr>
          <w:rFonts w:eastAsia="Calibri"/>
          <w:bCs/>
          <w:sz w:val="28"/>
          <w:szCs w:val="28"/>
        </w:rPr>
        <w:t>.</w:t>
      </w:r>
    </w:p>
    <w:p w14:paraId="10C0CEA6" w14:textId="77777777" w:rsidR="008526A4" w:rsidRPr="008526A4" w:rsidRDefault="008526A4" w:rsidP="008526A4">
      <w:pPr>
        <w:spacing w:after="0" w:line="240" w:lineRule="auto"/>
        <w:rPr>
          <w:rFonts w:eastAsia="Calibri"/>
          <w:bCs/>
          <w:sz w:val="28"/>
          <w:szCs w:val="28"/>
        </w:rPr>
      </w:pPr>
    </w:p>
    <w:p w14:paraId="698CA631" w14:textId="5AAC7F5A" w:rsidR="008526A4" w:rsidRDefault="008526A4" w:rsidP="008526A4">
      <w:pPr>
        <w:spacing w:after="0" w:line="240" w:lineRule="auto"/>
        <w:rPr>
          <w:rFonts w:eastAsia="Calibri"/>
          <w:bCs/>
          <w:sz w:val="28"/>
          <w:szCs w:val="28"/>
        </w:rPr>
      </w:pPr>
      <w:r w:rsidRPr="008526A4">
        <w:rPr>
          <w:rFonts w:eastAsia="Calibri"/>
          <w:bCs/>
          <w:sz w:val="28"/>
          <w:szCs w:val="28"/>
        </w:rPr>
        <w:t>If a person is assessed as lacking capacity to make a specific decision at the time it needs to be made, any decision made on that person’s behalf must be made in their best interest. Guidance on making best interest decisions is available in chapter 5 of the code of practice. The Act itself also includes a list of things which must be considered in making a best interest decision.</w:t>
      </w:r>
    </w:p>
    <w:p w14:paraId="269E7F9B" w14:textId="77777777" w:rsidR="008526A4" w:rsidRPr="008526A4" w:rsidRDefault="008526A4" w:rsidP="008526A4">
      <w:pPr>
        <w:spacing w:after="0" w:line="240" w:lineRule="auto"/>
        <w:rPr>
          <w:rFonts w:eastAsia="Calibri"/>
          <w:bCs/>
          <w:sz w:val="28"/>
          <w:szCs w:val="28"/>
        </w:rPr>
      </w:pPr>
    </w:p>
    <w:p w14:paraId="1FC96978" w14:textId="383BFE49" w:rsidR="008526A4" w:rsidRDefault="008526A4" w:rsidP="008526A4">
      <w:pPr>
        <w:spacing w:after="0" w:line="240" w:lineRule="auto"/>
        <w:rPr>
          <w:rFonts w:eastAsia="Calibri"/>
          <w:bCs/>
          <w:sz w:val="28"/>
          <w:szCs w:val="28"/>
        </w:rPr>
      </w:pPr>
      <w:r w:rsidRPr="008526A4">
        <w:rPr>
          <w:rFonts w:eastAsia="Calibri"/>
          <w:bCs/>
          <w:sz w:val="28"/>
          <w:szCs w:val="28"/>
        </w:rPr>
        <w:t xml:space="preserve">The best interest decision maker is the person purposing to take the action or make the decision. Decisions may be made using multi-disciplinary consultation, but there will be one decision maker. That will usually be the person responsible for carrying out the decision </w:t>
      </w:r>
      <w:r w:rsidR="00542FAE" w:rsidRPr="008526A4">
        <w:rPr>
          <w:rFonts w:eastAsia="Calibri"/>
          <w:bCs/>
          <w:sz w:val="28"/>
          <w:szCs w:val="28"/>
        </w:rPr>
        <w:t>e.g.,</w:t>
      </w:r>
      <w:r w:rsidRPr="008526A4">
        <w:rPr>
          <w:rFonts w:eastAsia="Calibri"/>
          <w:bCs/>
          <w:sz w:val="28"/>
          <w:szCs w:val="28"/>
        </w:rPr>
        <w:t xml:space="preserve"> if a person is to have </w:t>
      </w:r>
      <w:proofErr w:type="gramStart"/>
      <w:r w:rsidRPr="008526A4">
        <w:rPr>
          <w:rFonts w:eastAsia="Calibri"/>
          <w:bCs/>
          <w:sz w:val="28"/>
          <w:szCs w:val="28"/>
        </w:rPr>
        <w:t>surgery</w:t>
      </w:r>
      <w:proofErr w:type="gramEnd"/>
      <w:r w:rsidRPr="008526A4">
        <w:rPr>
          <w:rFonts w:eastAsia="Calibri"/>
          <w:bCs/>
          <w:sz w:val="28"/>
          <w:szCs w:val="28"/>
        </w:rPr>
        <w:t xml:space="preserve"> then the surgeon would be; if a person is to have a bath then the care worker would </w:t>
      </w:r>
      <w:r w:rsidR="00542FAE" w:rsidRPr="008526A4">
        <w:rPr>
          <w:rFonts w:eastAsia="Calibri"/>
          <w:bCs/>
          <w:sz w:val="28"/>
          <w:szCs w:val="28"/>
        </w:rPr>
        <w:t>be</w:t>
      </w:r>
      <w:r w:rsidR="00542FAE">
        <w:rPr>
          <w:rFonts w:eastAsia="Calibri"/>
          <w:bCs/>
          <w:sz w:val="28"/>
          <w:szCs w:val="28"/>
        </w:rPr>
        <w:t>;</w:t>
      </w:r>
      <w:r w:rsidRPr="008526A4">
        <w:rPr>
          <w:rFonts w:eastAsia="Calibri"/>
          <w:bCs/>
          <w:sz w:val="28"/>
          <w:szCs w:val="28"/>
        </w:rPr>
        <w:t xml:space="preserve"> for social services care plans the care professional proposing the plan would be; etc.</w:t>
      </w:r>
    </w:p>
    <w:p w14:paraId="667A9F95" w14:textId="094903B4" w:rsidR="008526A4" w:rsidRDefault="008526A4" w:rsidP="008526A4">
      <w:pPr>
        <w:spacing w:after="0" w:line="240" w:lineRule="auto"/>
        <w:rPr>
          <w:rFonts w:eastAsia="Calibri"/>
          <w:bCs/>
          <w:sz w:val="28"/>
          <w:szCs w:val="28"/>
        </w:rPr>
      </w:pPr>
    </w:p>
    <w:p w14:paraId="4D6B6083" w14:textId="77777777" w:rsidR="008526A4" w:rsidRDefault="008526A4" w:rsidP="008526A4">
      <w:pPr>
        <w:spacing w:after="0" w:line="240" w:lineRule="auto"/>
        <w:rPr>
          <w:rFonts w:eastAsia="Calibri"/>
          <w:bCs/>
          <w:sz w:val="28"/>
          <w:szCs w:val="28"/>
        </w:rPr>
      </w:pPr>
    </w:p>
    <w:p w14:paraId="77407DCB" w14:textId="77777777" w:rsidR="008526A4" w:rsidRDefault="008526A4" w:rsidP="008526A4">
      <w:pPr>
        <w:spacing w:after="0" w:line="240" w:lineRule="auto"/>
        <w:rPr>
          <w:rFonts w:eastAsia="Calibri"/>
          <w:bCs/>
          <w:sz w:val="28"/>
          <w:szCs w:val="28"/>
        </w:rPr>
      </w:pPr>
    </w:p>
    <w:p w14:paraId="6C8222EC" w14:textId="77777777" w:rsidR="008526A4" w:rsidRDefault="008526A4" w:rsidP="008526A4">
      <w:pPr>
        <w:spacing w:after="0" w:line="240" w:lineRule="auto"/>
        <w:rPr>
          <w:rFonts w:eastAsia="Calibri"/>
          <w:bCs/>
          <w:sz w:val="28"/>
          <w:szCs w:val="28"/>
        </w:rPr>
      </w:pPr>
    </w:p>
    <w:p w14:paraId="0CBB2541" w14:textId="5782A32F" w:rsidR="008526A4" w:rsidRDefault="008526A4" w:rsidP="008526A4">
      <w:pPr>
        <w:spacing w:after="0" w:line="240" w:lineRule="auto"/>
        <w:rPr>
          <w:rFonts w:eastAsia="Calibri"/>
          <w:bCs/>
          <w:sz w:val="28"/>
          <w:szCs w:val="28"/>
        </w:rPr>
      </w:pPr>
      <w:r w:rsidRPr="008526A4">
        <w:rPr>
          <w:rFonts w:eastAsia="Calibri"/>
          <w:bCs/>
          <w:sz w:val="28"/>
          <w:szCs w:val="28"/>
        </w:rPr>
        <w:lastRenderedPageBreak/>
        <w:t xml:space="preserve">As with capacity assessment, best interest decisions taken by an individual decision maker can be recorded in a variety of formats: case recordings, clinical notes, care plans, review paperwork, or using the FACE standard form. The recording should always include what factors were </w:t>
      </w:r>
      <w:proofErr w:type="gramStart"/>
      <w:r w:rsidRPr="008526A4">
        <w:rPr>
          <w:rFonts w:eastAsia="Calibri"/>
          <w:bCs/>
          <w:sz w:val="28"/>
          <w:szCs w:val="28"/>
        </w:rPr>
        <w:t>taken into account</w:t>
      </w:r>
      <w:proofErr w:type="gramEnd"/>
      <w:r w:rsidRPr="008526A4">
        <w:rPr>
          <w:rFonts w:eastAsia="Calibri"/>
          <w:bCs/>
          <w:sz w:val="28"/>
          <w:szCs w:val="28"/>
        </w:rPr>
        <w:t xml:space="preserve"> and who was consulted (CoP 5.15). The decision maker must always consider the best interest checklist.</w:t>
      </w:r>
    </w:p>
    <w:p w14:paraId="49BB1612" w14:textId="77777777" w:rsidR="008526A4" w:rsidRPr="008526A4" w:rsidRDefault="008526A4" w:rsidP="008526A4">
      <w:pPr>
        <w:spacing w:after="0" w:line="240" w:lineRule="auto"/>
        <w:rPr>
          <w:rFonts w:eastAsia="Calibri"/>
          <w:bCs/>
          <w:sz w:val="28"/>
          <w:szCs w:val="28"/>
        </w:rPr>
      </w:pPr>
    </w:p>
    <w:p w14:paraId="0290D821" w14:textId="778F9FF4" w:rsidR="008526A4" w:rsidRDefault="008526A4" w:rsidP="008526A4">
      <w:pPr>
        <w:spacing w:after="0" w:line="240" w:lineRule="auto"/>
        <w:rPr>
          <w:rFonts w:eastAsia="Calibri"/>
          <w:bCs/>
          <w:sz w:val="28"/>
          <w:szCs w:val="28"/>
        </w:rPr>
      </w:pPr>
      <w:r w:rsidRPr="008526A4">
        <w:rPr>
          <w:rFonts w:eastAsia="Calibri"/>
          <w:bCs/>
          <w:sz w:val="28"/>
          <w:szCs w:val="28"/>
        </w:rPr>
        <w:t>Best interest decisions may be taken as part of a multi-agency meeting (CoP 6.17), especially where there is a dispute (CoP 5.68). The decision may then be recorded in the form of meeting notes or minutes. The chair of the meeting may not be the decision maker. The chair may help the group reach a consensus decision and resolve disputes; however, the decision maker must be satisfied that the decision is in the person’s best interest and the least restrictive option before proceeding.</w:t>
      </w:r>
    </w:p>
    <w:p w14:paraId="297AF621" w14:textId="77777777" w:rsidR="008526A4" w:rsidRPr="008526A4" w:rsidRDefault="008526A4" w:rsidP="008526A4">
      <w:pPr>
        <w:spacing w:after="0" w:line="240" w:lineRule="auto"/>
        <w:rPr>
          <w:rFonts w:eastAsia="Calibri"/>
          <w:bCs/>
          <w:sz w:val="28"/>
          <w:szCs w:val="28"/>
        </w:rPr>
      </w:pPr>
    </w:p>
    <w:p w14:paraId="09C00F3B" w14:textId="5BF84202" w:rsidR="008526A4" w:rsidRDefault="008526A4" w:rsidP="008526A4">
      <w:pPr>
        <w:spacing w:after="0" w:line="240" w:lineRule="auto"/>
        <w:rPr>
          <w:rFonts w:eastAsia="Calibri"/>
          <w:bCs/>
          <w:sz w:val="28"/>
          <w:szCs w:val="28"/>
        </w:rPr>
      </w:pPr>
      <w:r w:rsidRPr="008526A4">
        <w:rPr>
          <w:rFonts w:eastAsia="Calibri"/>
          <w:bCs/>
          <w:sz w:val="28"/>
          <w:szCs w:val="28"/>
        </w:rPr>
        <w:t>Any decision or act must be in a person’s best interests and the least restrictive option!</w:t>
      </w:r>
    </w:p>
    <w:p w14:paraId="5E0935FE" w14:textId="77777777" w:rsidR="008526A4" w:rsidRPr="008526A4" w:rsidRDefault="008526A4" w:rsidP="008526A4">
      <w:pPr>
        <w:spacing w:after="0" w:line="240" w:lineRule="auto"/>
        <w:rPr>
          <w:rFonts w:eastAsia="Calibri"/>
          <w:bCs/>
          <w:sz w:val="28"/>
          <w:szCs w:val="28"/>
        </w:rPr>
      </w:pPr>
    </w:p>
    <w:p w14:paraId="2815087A" w14:textId="3BE37874" w:rsidR="008526A4" w:rsidRDefault="008526A4" w:rsidP="008526A4">
      <w:pPr>
        <w:spacing w:after="0" w:line="240" w:lineRule="auto"/>
        <w:rPr>
          <w:rFonts w:eastAsia="Calibri"/>
          <w:bCs/>
          <w:sz w:val="28"/>
          <w:szCs w:val="28"/>
        </w:rPr>
      </w:pPr>
      <w:r w:rsidRPr="008526A4">
        <w:rPr>
          <w:rFonts w:eastAsia="Calibri"/>
          <w:bCs/>
          <w:sz w:val="28"/>
          <w:szCs w:val="28"/>
        </w:rPr>
        <w:t xml:space="preserve">Working out someone’s best interests cannot be based simply on age, appearance, </w:t>
      </w:r>
      <w:proofErr w:type="gramStart"/>
      <w:r w:rsidRPr="008526A4">
        <w:rPr>
          <w:rFonts w:eastAsia="Calibri"/>
          <w:bCs/>
          <w:sz w:val="28"/>
          <w:szCs w:val="28"/>
        </w:rPr>
        <w:t>condition</w:t>
      </w:r>
      <w:proofErr w:type="gramEnd"/>
      <w:r w:rsidRPr="008526A4">
        <w:rPr>
          <w:rFonts w:eastAsia="Calibri"/>
          <w:bCs/>
          <w:sz w:val="28"/>
          <w:szCs w:val="28"/>
        </w:rPr>
        <w:t xml:space="preserve"> or behaviour. All relevant circumstances should be considered when working out someone’s best interests. (CoP 5.18 - 5.20)</w:t>
      </w:r>
      <w:r>
        <w:rPr>
          <w:rFonts w:eastAsia="Calibri"/>
          <w:bCs/>
          <w:sz w:val="28"/>
          <w:szCs w:val="28"/>
        </w:rPr>
        <w:t>.</w:t>
      </w:r>
    </w:p>
    <w:p w14:paraId="2090C06D" w14:textId="77777777" w:rsidR="008526A4" w:rsidRPr="008526A4" w:rsidRDefault="008526A4" w:rsidP="008526A4">
      <w:pPr>
        <w:spacing w:after="0" w:line="240" w:lineRule="auto"/>
        <w:rPr>
          <w:rFonts w:eastAsia="Calibri"/>
          <w:bCs/>
          <w:sz w:val="28"/>
          <w:szCs w:val="28"/>
        </w:rPr>
      </w:pPr>
    </w:p>
    <w:p w14:paraId="49F30A13" w14:textId="6C32D79B" w:rsidR="008526A4" w:rsidRDefault="008526A4" w:rsidP="008526A4">
      <w:pPr>
        <w:spacing w:after="0" w:line="240" w:lineRule="auto"/>
        <w:rPr>
          <w:rFonts w:eastAsia="Calibri"/>
          <w:bCs/>
          <w:sz w:val="28"/>
          <w:szCs w:val="28"/>
        </w:rPr>
      </w:pPr>
      <w:r w:rsidRPr="008526A4">
        <w:rPr>
          <w:rFonts w:eastAsia="Calibri"/>
          <w:bCs/>
          <w:sz w:val="28"/>
          <w:szCs w:val="28"/>
        </w:rPr>
        <w:t>Every effort should be made to encourage and enable the person who lacks capacity to take part in making the decision.</w:t>
      </w:r>
    </w:p>
    <w:p w14:paraId="7586567B" w14:textId="77777777" w:rsidR="008526A4" w:rsidRPr="008526A4" w:rsidRDefault="008526A4" w:rsidP="008526A4">
      <w:pPr>
        <w:spacing w:after="0" w:line="240" w:lineRule="auto"/>
        <w:rPr>
          <w:rFonts w:eastAsia="Calibri"/>
          <w:bCs/>
          <w:sz w:val="28"/>
          <w:szCs w:val="28"/>
        </w:rPr>
      </w:pPr>
    </w:p>
    <w:p w14:paraId="0BD65CBA" w14:textId="77777777" w:rsidR="008526A4" w:rsidRPr="008526A4" w:rsidRDefault="008526A4" w:rsidP="008526A4">
      <w:pPr>
        <w:spacing w:after="0" w:line="240" w:lineRule="auto"/>
        <w:rPr>
          <w:rFonts w:eastAsia="Calibri"/>
          <w:bCs/>
          <w:sz w:val="28"/>
          <w:szCs w:val="28"/>
        </w:rPr>
      </w:pPr>
      <w:r w:rsidRPr="008526A4">
        <w:rPr>
          <w:rFonts w:eastAsia="Calibri"/>
          <w:bCs/>
          <w:sz w:val="28"/>
          <w:szCs w:val="28"/>
        </w:rPr>
        <w:t>If there is a chance the person will regain the capacity to make a particular decision, it may be possible to put off the decision until later.</w:t>
      </w:r>
    </w:p>
    <w:p w14:paraId="39AFF0E3" w14:textId="640D0944" w:rsidR="008526A4" w:rsidRDefault="008526A4" w:rsidP="008526A4">
      <w:pPr>
        <w:spacing w:after="0" w:line="240" w:lineRule="auto"/>
        <w:rPr>
          <w:rFonts w:eastAsia="Calibri"/>
          <w:bCs/>
          <w:sz w:val="28"/>
          <w:szCs w:val="28"/>
        </w:rPr>
      </w:pPr>
      <w:r w:rsidRPr="008526A4">
        <w:rPr>
          <w:rFonts w:eastAsia="Calibri"/>
          <w:bCs/>
          <w:sz w:val="28"/>
          <w:szCs w:val="28"/>
        </w:rPr>
        <w:t xml:space="preserve">The person’s past and present wishes and feelings, beliefs and values should be </w:t>
      </w:r>
      <w:proofErr w:type="gramStart"/>
      <w:r w:rsidRPr="008526A4">
        <w:rPr>
          <w:rFonts w:eastAsia="Calibri"/>
          <w:bCs/>
          <w:sz w:val="28"/>
          <w:szCs w:val="28"/>
        </w:rPr>
        <w:t>taken into account</w:t>
      </w:r>
      <w:proofErr w:type="gramEnd"/>
      <w:r w:rsidRPr="008526A4">
        <w:rPr>
          <w:rFonts w:eastAsia="Calibri"/>
          <w:bCs/>
          <w:sz w:val="28"/>
          <w:szCs w:val="28"/>
        </w:rPr>
        <w:t>. Also, the views of other people who are close to the person (including any attorney or deputy) should be considered.</w:t>
      </w:r>
    </w:p>
    <w:p w14:paraId="3EBFC862" w14:textId="77777777" w:rsidR="008526A4" w:rsidRPr="008526A4" w:rsidRDefault="008526A4" w:rsidP="008526A4">
      <w:pPr>
        <w:spacing w:after="0" w:line="240" w:lineRule="auto"/>
        <w:rPr>
          <w:rFonts w:eastAsia="Calibri"/>
          <w:bCs/>
          <w:sz w:val="28"/>
          <w:szCs w:val="28"/>
        </w:rPr>
      </w:pPr>
    </w:p>
    <w:p w14:paraId="511FCB6F" w14:textId="2DB8F97A" w:rsidR="008526A4" w:rsidRPr="008526A4" w:rsidRDefault="008526A4" w:rsidP="008526A4">
      <w:pPr>
        <w:spacing w:after="0" w:line="240" w:lineRule="auto"/>
        <w:rPr>
          <w:rFonts w:eastAsia="Calibri"/>
          <w:bCs/>
          <w:sz w:val="28"/>
          <w:szCs w:val="28"/>
        </w:rPr>
      </w:pPr>
      <w:r w:rsidRPr="008526A4">
        <w:rPr>
          <w:rFonts w:eastAsia="Calibri"/>
          <w:bCs/>
          <w:sz w:val="28"/>
          <w:szCs w:val="28"/>
        </w:rPr>
        <w:t>Special considerations apply to decisions about life-sustaining treatment.</w:t>
      </w:r>
    </w:p>
    <w:p w14:paraId="29A7F6D4" w14:textId="2BB4EF85" w:rsidR="00CB2B4C" w:rsidRDefault="00CB2B4C" w:rsidP="005F6F1B">
      <w:pPr>
        <w:spacing w:after="0" w:line="240" w:lineRule="auto"/>
        <w:rPr>
          <w:rFonts w:eastAsia="Calibri"/>
          <w:b/>
          <w:sz w:val="28"/>
          <w:szCs w:val="28"/>
        </w:rPr>
      </w:pPr>
    </w:p>
    <w:p w14:paraId="25E62CD7" w14:textId="76F8F719" w:rsidR="008526A4" w:rsidRDefault="008526A4" w:rsidP="008526A4">
      <w:pPr>
        <w:spacing w:after="0" w:line="240" w:lineRule="auto"/>
        <w:rPr>
          <w:rFonts w:eastAsia="Calibri"/>
          <w:bCs/>
          <w:sz w:val="28"/>
          <w:szCs w:val="28"/>
        </w:rPr>
      </w:pPr>
      <w:r w:rsidRPr="008526A4">
        <w:rPr>
          <w:rFonts w:eastAsia="Calibri"/>
          <w:bCs/>
          <w:sz w:val="28"/>
          <w:szCs w:val="28"/>
        </w:rPr>
        <w:t>The Act does provide protection from liability for decision makers providing care and treatment to those who lack capacity if they follow the principles of the Act. The decision maker must have a reasonable belief that the person lacks capacity to give permission for the action and that the Act is in the person’s best interest. It does not provide a defence in cases of negligence or people who do more than their experience or qualifications allow. (CoP 6.24)</w:t>
      </w:r>
      <w:r w:rsidR="008B2EB1">
        <w:rPr>
          <w:rFonts w:eastAsia="Calibri"/>
          <w:bCs/>
          <w:sz w:val="28"/>
          <w:szCs w:val="28"/>
        </w:rPr>
        <w:t>.</w:t>
      </w:r>
    </w:p>
    <w:p w14:paraId="482C7244" w14:textId="77777777" w:rsidR="008B2EB1" w:rsidRPr="008526A4" w:rsidRDefault="008B2EB1" w:rsidP="008526A4">
      <w:pPr>
        <w:spacing w:after="0" w:line="240" w:lineRule="auto"/>
        <w:rPr>
          <w:rFonts w:eastAsia="Calibri"/>
          <w:bCs/>
          <w:sz w:val="28"/>
          <w:szCs w:val="28"/>
        </w:rPr>
      </w:pPr>
    </w:p>
    <w:p w14:paraId="7A4EE648" w14:textId="492A4D9C" w:rsidR="008526A4" w:rsidRDefault="008526A4" w:rsidP="008B2EB1">
      <w:pPr>
        <w:spacing w:after="0" w:line="240" w:lineRule="auto"/>
        <w:rPr>
          <w:rFonts w:eastAsia="Calibri"/>
          <w:bCs/>
          <w:sz w:val="28"/>
          <w:szCs w:val="28"/>
        </w:rPr>
      </w:pPr>
      <w:r w:rsidRPr="008526A4">
        <w:rPr>
          <w:rFonts w:eastAsia="Calibri"/>
          <w:bCs/>
          <w:sz w:val="28"/>
          <w:szCs w:val="28"/>
        </w:rPr>
        <w:lastRenderedPageBreak/>
        <w:t>One issue that is covered by the Act is the use of restraint</w:t>
      </w:r>
      <w:r w:rsidR="008B2EB1">
        <w:rPr>
          <w:rFonts w:eastAsia="Calibri"/>
          <w:bCs/>
          <w:sz w:val="28"/>
          <w:szCs w:val="28"/>
        </w:rPr>
        <w:t xml:space="preserve">. </w:t>
      </w:r>
      <w:r w:rsidRPr="008526A4">
        <w:rPr>
          <w:rFonts w:eastAsia="Calibri"/>
          <w:bCs/>
          <w:sz w:val="28"/>
          <w:szCs w:val="28"/>
        </w:rPr>
        <w:t>The MCA defines restraint as</w:t>
      </w:r>
      <w:r w:rsidR="008B2EB1">
        <w:rPr>
          <w:rFonts w:eastAsia="Calibri"/>
          <w:bCs/>
          <w:sz w:val="28"/>
          <w:szCs w:val="28"/>
        </w:rPr>
        <w:t xml:space="preserve"> </w:t>
      </w:r>
      <w:r w:rsidRPr="008B2EB1">
        <w:rPr>
          <w:rFonts w:eastAsia="Calibri"/>
          <w:bCs/>
          <w:sz w:val="28"/>
          <w:szCs w:val="28"/>
        </w:rPr>
        <w:t>the use or threat of force to help to do an act which the person resists, or</w:t>
      </w:r>
      <w:r w:rsidR="008B2EB1">
        <w:rPr>
          <w:rFonts w:eastAsia="Calibri"/>
          <w:bCs/>
          <w:sz w:val="28"/>
          <w:szCs w:val="28"/>
        </w:rPr>
        <w:t xml:space="preserve"> </w:t>
      </w:r>
      <w:r w:rsidRPr="008B2EB1">
        <w:rPr>
          <w:rFonts w:eastAsia="Calibri"/>
          <w:bCs/>
          <w:sz w:val="28"/>
          <w:szCs w:val="28"/>
        </w:rPr>
        <w:t xml:space="preserve">the restriction of the person’s liberty of movement </w:t>
      </w:r>
      <w:proofErr w:type="gramStart"/>
      <w:r w:rsidRPr="008B2EB1">
        <w:rPr>
          <w:rFonts w:eastAsia="Calibri"/>
          <w:bCs/>
          <w:sz w:val="28"/>
          <w:szCs w:val="28"/>
        </w:rPr>
        <w:t>whether or not</w:t>
      </w:r>
      <w:proofErr w:type="gramEnd"/>
      <w:r w:rsidRPr="008B2EB1">
        <w:rPr>
          <w:rFonts w:eastAsia="Calibri"/>
          <w:bCs/>
          <w:sz w:val="28"/>
          <w:szCs w:val="28"/>
        </w:rPr>
        <w:t xml:space="preserve"> they resist. (CoP 6.40)</w:t>
      </w:r>
      <w:r w:rsidR="008B2EB1">
        <w:rPr>
          <w:rFonts w:eastAsia="Calibri"/>
          <w:bCs/>
          <w:sz w:val="28"/>
          <w:szCs w:val="28"/>
        </w:rPr>
        <w:t>.</w:t>
      </w:r>
    </w:p>
    <w:p w14:paraId="76F02AD1" w14:textId="77777777" w:rsidR="008B2EB1" w:rsidRPr="008B2EB1" w:rsidRDefault="008B2EB1" w:rsidP="008B2EB1">
      <w:pPr>
        <w:spacing w:after="0" w:line="240" w:lineRule="auto"/>
        <w:rPr>
          <w:rFonts w:eastAsia="Calibri"/>
          <w:bCs/>
          <w:sz w:val="28"/>
          <w:szCs w:val="28"/>
        </w:rPr>
      </w:pPr>
    </w:p>
    <w:p w14:paraId="3FE552AA" w14:textId="6B86FD74" w:rsidR="008526A4" w:rsidRDefault="008526A4" w:rsidP="008526A4">
      <w:pPr>
        <w:spacing w:after="0" w:line="240" w:lineRule="auto"/>
        <w:rPr>
          <w:rFonts w:eastAsia="Calibri"/>
          <w:bCs/>
          <w:sz w:val="28"/>
          <w:szCs w:val="28"/>
        </w:rPr>
      </w:pPr>
      <w:r w:rsidRPr="008526A4">
        <w:rPr>
          <w:rFonts w:eastAsia="Calibri"/>
          <w:bCs/>
          <w:sz w:val="28"/>
          <w:szCs w:val="28"/>
        </w:rPr>
        <w:t>Physical restraint may be lawfully used on someone who lacks capacity to consent to the restraint in that person’s best interest. If it is necessary to prevent harm to the person, the least restrictive option, and proportionate to the risk of harm. The amount and type of restraint must be proportionate to the likelihood and seriousness of harm (CoP 6.41).</w:t>
      </w:r>
    </w:p>
    <w:p w14:paraId="34B62E7F" w14:textId="77777777" w:rsidR="008B2EB1" w:rsidRPr="008526A4" w:rsidRDefault="008B2EB1" w:rsidP="008526A4">
      <w:pPr>
        <w:spacing w:after="0" w:line="240" w:lineRule="auto"/>
        <w:rPr>
          <w:rFonts w:eastAsia="Calibri"/>
          <w:bCs/>
          <w:sz w:val="28"/>
          <w:szCs w:val="28"/>
        </w:rPr>
      </w:pPr>
    </w:p>
    <w:p w14:paraId="5BA11CFF" w14:textId="76A78943" w:rsidR="008526A4" w:rsidRDefault="008526A4" w:rsidP="008526A4">
      <w:pPr>
        <w:spacing w:after="0" w:line="240" w:lineRule="auto"/>
        <w:rPr>
          <w:rFonts w:eastAsia="Calibri"/>
          <w:bCs/>
          <w:sz w:val="28"/>
          <w:szCs w:val="28"/>
        </w:rPr>
      </w:pPr>
      <w:r w:rsidRPr="008526A4">
        <w:rPr>
          <w:rFonts w:eastAsia="Calibri"/>
          <w:bCs/>
          <w:sz w:val="28"/>
          <w:szCs w:val="28"/>
        </w:rPr>
        <w:t>The code gives further guidance on what is considered a proportionate response (CoP 6.47).</w:t>
      </w:r>
    </w:p>
    <w:p w14:paraId="1449BA91" w14:textId="77777777" w:rsidR="008B2EB1" w:rsidRPr="008526A4" w:rsidRDefault="008B2EB1" w:rsidP="008526A4">
      <w:pPr>
        <w:spacing w:after="0" w:line="240" w:lineRule="auto"/>
        <w:rPr>
          <w:rFonts w:eastAsia="Calibri"/>
          <w:bCs/>
          <w:sz w:val="28"/>
          <w:szCs w:val="28"/>
        </w:rPr>
      </w:pPr>
    </w:p>
    <w:p w14:paraId="4EE2494A" w14:textId="4C229295" w:rsidR="008526A4" w:rsidRDefault="008526A4" w:rsidP="008526A4">
      <w:pPr>
        <w:spacing w:after="0" w:line="240" w:lineRule="auto"/>
        <w:rPr>
          <w:rFonts w:eastAsia="Calibri"/>
          <w:bCs/>
          <w:sz w:val="28"/>
          <w:szCs w:val="28"/>
        </w:rPr>
      </w:pPr>
      <w:r w:rsidRPr="008526A4">
        <w:rPr>
          <w:rFonts w:eastAsia="Calibri"/>
          <w:bCs/>
          <w:sz w:val="28"/>
          <w:szCs w:val="28"/>
        </w:rPr>
        <w:t>Restraint which is permissible under the Act is covered by section 5 protection from liability. If restraint is used, there must always be a clear record made of the event including evidence that the level of restraint was proportionate including information about the risk to the person.</w:t>
      </w:r>
    </w:p>
    <w:p w14:paraId="655E2CCD" w14:textId="77777777" w:rsidR="008B2EB1" w:rsidRPr="008526A4" w:rsidRDefault="008B2EB1" w:rsidP="008526A4">
      <w:pPr>
        <w:spacing w:after="0" w:line="240" w:lineRule="auto"/>
        <w:rPr>
          <w:rFonts w:eastAsia="Calibri"/>
          <w:bCs/>
          <w:sz w:val="28"/>
          <w:szCs w:val="28"/>
        </w:rPr>
      </w:pPr>
    </w:p>
    <w:p w14:paraId="5A226FE0" w14:textId="68E9AA08" w:rsidR="008526A4" w:rsidRDefault="008526A4" w:rsidP="008526A4">
      <w:pPr>
        <w:spacing w:after="0" w:line="240" w:lineRule="auto"/>
        <w:rPr>
          <w:rFonts w:eastAsia="Calibri"/>
          <w:bCs/>
          <w:sz w:val="28"/>
          <w:szCs w:val="28"/>
        </w:rPr>
      </w:pPr>
      <w:r w:rsidRPr="008526A4">
        <w:rPr>
          <w:rFonts w:eastAsia="Calibri"/>
          <w:bCs/>
          <w:sz w:val="28"/>
          <w:szCs w:val="28"/>
        </w:rPr>
        <w:t>This protection does not extend to the use of physical restraint to protect staff or other residents from harm. That is subject to other legislation and may be permissible under common law (CoP 6.43). Staff should also follow the policy of their organisation on the use of restraint.</w:t>
      </w:r>
    </w:p>
    <w:p w14:paraId="672CF4E2" w14:textId="77777777" w:rsidR="008B2EB1" w:rsidRPr="008526A4" w:rsidRDefault="008B2EB1" w:rsidP="008526A4">
      <w:pPr>
        <w:spacing w:after="0" w:line="240" w:lineRule="auto"/>
        <w:rPr>
          <w:rFonts w:eastAsia="Calibri"/>
          <w:bCs/>
          <w:sz w:val="28"/>
          <w:szCs w:val="28"/>
        </w:rPr>
      </w:pPr>
    </w:p>
    <w:p w14:paraId="57558640" w14:textId="41D0A735" w:rsidR="00CB2B4C" w:rsidRDefault="008526A4" w:rsidP="008526A4">
      <w:pPr>
        <w:spacing w:after="0" w:line="240" w:lineRule="auto"/>
        <w:rPr>
          <w:rFonts w:eastAsia="Calibri"/>
          <w:bCs/>
          <w:sz w:val="28"/>
          <w:szCs w:val="28"/>
        </w:rPr>
      </w:pPr>
      <w:r w:rsidRPr="008526A4">
        <w:rPr>
          <w:rFonts w:eastAsia="Calibri"/>
          <w:bCs/>
          <w:sz w:val="28"/>
          <w:szCs w:val="28"/>
        </w:rPr>
        <w:t>The use of restraint must always be in line with best practice, subject to care standards, individual risk assessments, and CQC guidance. Health and social care staff should refer to other guidance as issued by the department of health and regulations and standards (CoP 6.42).</w:t>
      </w:r>
    </w:p>
    <w:p w14:paraId="7CAB7783" w14:textId="5914E5EF" w:rsidR="008B2EB1" w:rsidRDefault="008B2EB1" w:rsidP="008526A4">
      <w:pPr>
        <w:spacing w:after="0" w:line="240" w:lineRule="auto"/>
        <w:rPr>
          <w:rFonts w:eastAsia="Calibri"/>
          <w:bCs/>
          <w:sz w:val="28"/>
          <w:szCs w:val="28"/>
        </w:rPr>
      </w:pPr>
    </w:p>
    <w:p w14:paraId="76151CE9" w14:textId="77777777" w:rsidR="008B2EB1" w:rsidRDefault="008B2EB1" w:rsidP="008B2EB1">
      <w:pPr>
        <w:spacing w:after="0" w:line="240" w:lineRule="auto"/>
        <w:rPr>
          <w:rFonts w:eastAsia="Calibri"/>
          <w:bCs/>
          <w:sz w:val="28"/>
          <w:szCs w:val="28"/>
        </w:rPr>
      </w:pPr>
      <w:r>
        <w:rPr>
          <w:rFonts w:eastAsia="Calibri"/>
          <w:bCs/>
          <w:sz w:val="28"/>
          <w:szCs w:val="28"/>
        </w:rPr>
        <w:t>T</w:t>
      </w:r>
      <w:r w:rsidRPr="008B2EB1">
        <w:rPr>
          <w:rFonts w:eastAsia="Calibri"/>
          <w:bCs/>
          <w:sz w:val="28"/>
          <w:szCs w:val="28"/>
        </w:rPr>
        <w:t>o finish off</w:t>
      </w:r>
      <w:r>
        <w:rPr>
          <w:rFonts w:eastAsia="Calibri"/>
          <w:bCs/>
          <w:sz w:val="28"/>
          <w:szCs w:val="28"/>
        </w:rPr>
        <w:t xml:space="preserve"> </w:t>
      </w:r>
      <w:r w:rsidRPr="008B2EB1">
        <w:rPr>
          <w:rFonts w:eastAsia="Calibri"/>
          <w:bCs/>
          <w:sz w:val="28"/>
          <w:szCs w:val="28"/>
        </w:rPr>
        <w:t xml:space="preserve">this section on the Mental Capacity Act </w:t>
      </w:r>
      <w:r>
        <w:rPr>
          <w:rFonts w:eastAsia="Calibri"/>
          <w:bCs/>
          <w:sz w:val="28"/>
          <w:szCs w:val="28"/>
        </w:rPr>
        <w:t>I would like you to read the following scenario concerning Tom.</w:t>
      </w:r>
    </w:p>
    <w:p w14:paraId="467F6C60" w14:textId="77777777" w:rsidR="008B2EB1" w:rsidRDefault="008B2EB1" w:rsidP="008B2EB1">
      <w:pPr>
        <w:spacing w:after="0" w:line="240" w:lineRule="auto"/>
        <w:rPr>
          <w:rFonts w:eastAsia="Calibri"/>
          <w:bCs/>
          <w:sz w:val="28"/>
          <w:szCs w:val="28"/>
        </w:rPr>
      </w:pPr>
    </w:p>
    <w:p w14:paraId="11C5D9B8" w14:textId="594BFA00" w:rsidR="008B2EB1" w:rsidRDefault="00DB6F71" w:rsidP="008B2EB1">
      <w:pPr>
        <w:spacing w:after="0" w:line="240" w:lineRule="auto"/>
        <w:rPr>
          <w:rFonts w:eastAsia="Calibri"/>
          <w:bCs/>
          <w:sz w:val="28"/>
          <w:szCs w:val="28"/>
        </w:rPr>
      </w:pPr>
      <w:r>
        <w:rPr>
          <w:rFonts w:eastAsia="Calibri"/>
          <w:bCs/>
          <w:sz w:val="28"/>
          <w:szCs w:val="28"/>
        </w:rPr>
        <w:t>While reading think of these q</w:t>
      </w:r>
      <w:r w:rsidR="008B2EB1" w:rsidRPr="008B2EB1">
        <w:rPr>
          <w:rFonts w:eastAsia="Calibri"/>
          <w:bCs/>
          <w:sz w:val="28"/>
          <w:szCs w:val="28"/>
        </w:rPr>
        <w:t>uestion</w:t>
      </w:r>
      <w:r>
        <w:rPr>
          <w:rFonts w:eastAsia="Calibri"/>
          <w:bCs/>
          <w:sz w:val="28"/>
          <w:szCs w:val="28"/>
        </w:rPr>
        <w:t>s</w:t>
      </w:r>
      <w:r w:rsidR="008B2EB1" w:rsidRPr="008B2EB1">
        <w:rPr>
          <w:rFonts w:eastAsia="Calibri"/>
          <w:bCs/>
          <w:sz w:val="28"/>
          <w:szCs w:val="28"/>
        </w:rPr>
        <w:t>: Do you think that Tom has the capacity to agree to the transfer to the rehabilitation unit?</w:t>
      </w:r>
      <w:r w:rsidR="008B2EB1">
        <w:rPr>
          <w:rFonts w:eastAsia="Calibri"/>
          <w:bCs/>
          <w:sz w:val="28"/>
          <w:szCs w:val="28"/>
        </w:rPr>
        <w:t xml:space="preserve"> and </w:t>
      </w:r>
      <w:bookmarkStart w:id="1" w:name="_Hlk57420148"/>
      <w:r w:rsidR="008B2EB1">
        <w:rPr>
          <w:rFonts w:eastAsia="Calibri"/>
          <w:bCs/>
          <w:sz w:val="28"/>
          <w:szCs w:val="28"/>
        </w:rPr>
        <w:t>who is the decision maker?</w:t>
      </w:r>
    </w:p>
    <w:bookmarkEnd w:id="1"/>
    <w:p w14:paraId="7F5DFA6B" w14:textId="535CC92A" w:rsidR="008B2EB1" w:rsidRDefault="008B2EB1" w:rsidP="008B2EB1">
      <w:pPr>
        <w:spacing w:after="0" w:line="240" w:lineRule="auto"/>
        <w:rPr>
          <w:rFonts w:eastAsia="Calibri"/>
          <w:bCs/>
          <w:sz w:val="28"/>
          <w:szCs w:val="28"/>
        </w:rPr>
      </w:pPr>
    </w:p>
    <w:p w14:paraId="5BD7BF36" w14:textId="2A0B4722" w:rsidR="008B2EB1" w:rsidRPr="00DB6F71" w:rsidRDefault="008B2EB1" w:rsidP="008B2EB1">
      <w:pPr>
        <w:spacing w:after="0" w:line="240" w:lineRule="auto"/>
        <w:rPr>
          <w:rFonts w:eastAsia="Calibri"/>
          <w:bCs/>
          <w:i/>
          <w:iCs/>
          <w:sz w:val="28"/>
          <w:szCs w:val="28"/>
        </w:rPr>
      </w:pPr>
      <w:r w:rsidRPr="00DB6F71">
        <w:rPr>
          <w:rFonts w:eastAsia="Calibri"/>
          <w:bCs/>
          <w:i/>
          <w:iCs/>
          <w:sz w:val="28"/>
          <w:szCs w:val="28"/>
        </w:rPr>
        <w:t xml:space="preserve">Tom was involved in a fall at a building site accident that resulted in a brain injury. He is a single man aged 27. He has been recovering in hospital and has made good progress in recovering from his injuries. However, he is still very confused, his speech is </w:t>
      </w:r>
      <w:r w:rsidR="00DB6F71" w:rsidRPr="00DB6F71">
        <w:rPr>
          <w:rFonts w:eastAsia="Calibri"/>
          <w:bCs/>
          <w:i/>
          <w:iCs/>
          <w:sz w:val="28"/>
          <w:szCs w:val="28"/>
        </w:rPr>
        <w:t>incomprehensible,</w:t>
      </w:r>
      <w:r w:rsidRPr="00DB6F71">
        <w:rPr>
          <w:rFonts w:eastAsia="Calibri"/>
          <w:bCs/>
          <w:i/>
          <w:iCs/>
          <w:sz w:val="28"/>
          <w:szCs w:val="28"/>
        </w:rPr>
        <w:t xml:space="preserve"> and he often wanders away from the ward.</w:t>
      </w:r>
    </w:p>
    <w:p w14:paraId="3DDF0701" w14:textId="0DB4A7EA" w:rsidR="00DB6F71" w:rsidRPr="00DB6F71" w:rsidRDefault="00DB6F71" w:rsidP="008B2EB1">
      <w:pPr>
        <w:spacing w:after="0" w:line="240" w:lineRule="auto"/>
        <w:rPr>
          <w:rFonts w:eastAsia="Calibri"/>
          <w:bCs/>
          <w:i/>
          <w:iCs/>
          <w:sz w:val="28"/>
          <w:szCs w:val="28"/>
        </w:rPr>
      </w:pPr>
    </w:p>
    <w:p w14:paraId="669A7733" w14:textId="77777777" w:rsidR="00DB6F71" w:rsidRPr="00DB6F71" w:rsidRDefault="00DB6F71" w:rsidP="008B2EB1">
      <w:pPr>
        <w:spacing w:after="0" w:line="240" w:lineRule="auto"/>
        <w:rPr>
          <w:rFonts w:eastAsia="Calibri"/>
          <w:bCs/>
          <w:i/>
          <w:iCs/>
          <w:sz w:val="28"/>
          <w:szCs w:val="28"/>
        </w:rPr>
      </w:pPr>
    </w:p>
    <w:p w14:paraId="7ECF64B6" w14:textId="508A927F" w:rsidR="008B2EB1" w:rsidRDefault="008B2EB1" w:rsidP="008B2EB1">
      <w:pPr>
        <w:spacing w:after="0" w:line="240" w:lineRule="auto"/>
        <w:rPr>
          <w:rFonts w:eastAsia="Calibri"/>
          <w:bCs/>
          <w:i/>
          <w:iCs/>
          <w:sz w:val="28"/>
          <w:szCs w:val="28"/>
        </w:rPr>
      </w:pPr>
      <w:r w:rsidRPr="00DB6F71">
        <w:rPr>
          <w:rFonts w:eastAsia="Calibri"/>
          <w:bCs/>
          <w:i/>
          <w:iCs/>
          <w:sz w:val="28"/>
          <w:szCs w:val="28"/>
        </w:rPr>
        <w:lastRenderedPageBreak/>
        <w:t xml:space="preserve">The rehabilitation team has recommended that he is transferred to a specialist rehabilitation unit and this is further away from his family. His family are </w:t>
      </w:r>
      <w:r w:rsidR="00542FAE" w:rsidRPr="00DB6F71">
        <w:rPr>
          <w:rFonts w:eastAsia="Calibri"/>
          <w:bCs/>
          <w:i/>
          <w:iCs/>
          <w:sz w:val="28"/>
          <w:szCs w:val="28"/>
        </w:rPr>
        <w:t>genuinely concerned</w:t>
      </w:r>
      <w:r w:rsidRPr="00DB6F71">
        <w:rPr>
          <w:rFonts w:eastAsia="Calibri"/>
          <w:bCs/>
          <w:i/>
          <w:iCs/>
          <w:sz w:val="28"/>
          <w:szCs w:val="28"/>
        </w:rPr>
        <w:t xml:space="preserve"> about the distance the unit is from their home. Tom </w:t>
      </w:r>
      <w:r w:rsidR="00DB6F71" w:rsidRPr="00DB6F71">
        <w:rPr>
          <w:rFonts w:eastAsia="Calibri"/>
          <w:bCs/>
          <w:i/>
          <w:iCs/>
          <w:sz w:val="28"/>
          <w:szCs w:val="28"/>
        </w:rPr>
        <w:t>must</w:t>
      </w:r>
      <w:r w:rsidRPr="00DB6F71">
        <w:rPr>
          <w:rFonts w:eastAsia="Calibri"/>
          <w:bCs/>
          <w:i/>
          <w:iCs/>
          <w:sz w:val="28"/>
          <w:szCs w:val="28"/>
        </w:rPr>
        <w:t xml:space="preserve"> be assessed to see if he has the capacity to agree to the transfer.</w:t>
      </w:r>
    </w:p>
    <w:p w14:paraId="4DD3C24C" w14:textId="77777777" w:rsidR="00DB6F71" w:rsidRPr="00DB6F71" w:rsidRDefault="00DB6F71" w:rsidP="008B2EB1">
      <w:pPr>
        <w:spacing w:after="0" w:line="240" w:lineRule="auto"/>
        <w:rPr>
          <w:rFonts w:eastAsia="Calibri"/>
          <w:bCs/>
          <w:i/>
          <w:iCs/>
          <w:sz w:val="28"/>
          <w:szCs w:val="28"/>
        </w:rPr>
      </w:pPr>
    </w:p>
    <w:p w14:paraId="7557A21C" w14:textId="4FD1AB3C" w:rsidR="008B2EB1" w:rsidRDefault="008B2EB1" w:rsidP="008B2EB1">
      <w:pPr>
        <w:spacing w:after="0" w:line="240" w:lineRule="auto"/>
        <w:rPr>
          <w:rFonts w:eastAsia="Calibri"/>
          <w:bCs/>
          <w:i/>
          <w:iCs/>
          <w:sz w:val="28"/>
          <w:szCs w:val="28"/>
        </w:rPr>
      </w:pPr>
      <w:r w:rsidRPr="00DB6F71">
        <w:rPr>
          <w:rFonts w:eastAsia="Calibri"/>
          <w:bCs/>
          <w:i/>
          <w:iCs/>
          <w:sz w:val="28"/>
          <w:szCs w:val="28"/>
        </w:rPr>
        <w:t>A range of tests is carried out including a semi-structured interview and a cognitive screening test with a psychologist. Information is collected from ward staff and family members.</w:t>
      </w:r>
    </w:p>
    <w:p w14:paraId="39A2FD88" w14:textId="77777777" w:rsidR="00DB6F71" w:rsidRPr="00DB6F71" w:rsidRDefault="00DB6F71" w:rsidP="008B2EB1">
      <w:pPr>
        <w:spacing w:after="0" w:line="240" w:lineRule="auto"/>
        <w:rPr>
          <w:rFonts w:eastAsia="Calibri"/>
          <w:bCs/>
          <w:i/>
          <w:iCs/>
          <w:sz w:val="28"/>
          <w:szCs w:val="28"/>
        </w:rPr>
      </w:pPr>
    </w:p>
    <w:p w14:paraId="3DF30016" w14:textId="3CE510FD" w:rsidR="008B2EB1" w:rsidRDefault="008B2EB1" w:rsidP="008B2EB1">
      <w:pPr>
        <w:spacing w:after="0" w:line="240" w:lineRule="auto"/>
        <w:rPr>
          <w:rFonts w:eastAsia="Calibri"/>
          <w:bCs/>
          <w:i/>
          <w:iCs/>
          <w:sz w:val="28"/>
          <w:szCs w:val="28"/>
        </w:rPr>
      </w:pPr>
      <w:r w:rsidRPr="00DB6F71">
        <w:rPr>
          <w:rFonts w:eastAsia="Calibri"/>
          <w:bCs/>
          <w:i/>
          <w:iCs/>
          <w:sz w:val="28"/>
          <w:szCs w:val="28"/>
        </w:rPr>
        <w:t>Tom’s responses show that he cannot focus on information supplied or on the interview for more than a couple of minutes. He cannot write or draw his responses when given materials to do so. Tom does not communicate any understanding of what has happened to him or show that he considers that he has a problem that requires further treatment.</w:t>
      </w:r>
    </w:p>
    <w:p w14:paraId="3AC997CC" w14:textId="77777777" w:rsidR="00DB6F71" w:rsidRPr="00DB6F71" w:rsidRDefault="00DB6F71" w:rsidP="008B2EB1">
      <w:pPr>
        <w:spacing w:after="0" w:line="240" w:lineRule="auto"/>
        <w:rPr>
          <w:rFonts w:eastAsia="Calibri"/>
          <w:bCs/>
          <w:i/>
          <w:iCs/>
          <w:sz w:val="28"/>
          <w:szCs w:val="28"/>
        </w:rPr>
      </w:pPr>
    </w:p>
    <w:p w14:paraId="2E5725D5" w14:textId="52C2AD30" w:rsidR="008B2EB1" w:rsidRDefault="008B2EB1" w:rsidP="008B2EB1">
      <w:pPr>
        <w:spacing w:after="0" w:line="240" w:lineRule="auto"/>
        <w:rPr>
          <w:rFonts w:eastAsia="Calibri"/>
          <w:bCs/>
          <w:sz w:val="28"/>
          <w:szCs w:val="28"/>
        </w:rPr>
      </w:pPr>
      <w:r w:rsidRPr="008B2EB1">
        <w:rPr>
          <w:rFonts w:eastAsia="Calibri"/>
          <w:bCs/>
          <w:sz w:val="28"/>
          <w:szCs w:val="28"/>
        </w:rPr>
        <w:t>Do you think that Tom has the capacity to agree to the transfer to the rehabilitation unit?</w:t>
      </w:r>
    </w:p>
    <w:p w14:paraId="7E67AF0D" w14:textId="77777777" w:rsidR="00DB6F71" w:rsidRDefault="00DB6F71" w:rsidP="008B2EB1">
      <w:pPr>
        <w:spacing w:after="0" w:line="240" w:lineRule="auto"/>
        <w:rPr>
          <w:rFonts w:eastAsia="Calibri"/>
          <w:bCs/>
          <w:sz w:val="28"/>
          <w:szCs w:val="28"/>
        </w:rPr>
      </w:pPr>
    </w:p>
    <w:p w14:paraId="04E91E0E" w14:textId="77777777" w:rsidR="00DB6F71" w:rsidRDefault="00DB6F71" w:rsidP="008B2EB1">
      <w:pPr>
        <w:spacing w:after="0" w:line="240" w:lineRule="auto"/>
        <w:rPr>
          <w:rFonts w:eastAsia="Calibri"/>
          <w:bCs/>
          <w:sz w:val="28"/>
          <w:szCs w:val="28"/>
        </w:rPr>
      </w:pPr>
      <w:r w:rsidRPr="00DB6F71">
        <w:rPr>
          <w:rFonts w:eastAsia="Calibri"/>
          <w:b/>
          <w:sz w:val="28"/>
          <w:szCs w:val="28"/>
        </w:rPr>
        <w:t>Answer:</w:t>
      </w:r>
      <w:r w:rsidRPr="00DB6F71">
        <w:rPr>
          <w:rFonts w:eastAsia="Calibri"/>
          <w:bCs/>
          <w:sz w:val="28"/>
          <w:szCs w:val="28"/>
        </w:rPr>
        <w:t xml:space="preserve"> Tom does not have the capacity to agree to this move as, at present, he does not understand or retain the necessary information and cannot assess information about the transfer. Nor is he able to communicate his views. His capacity to make decisions of this nature should improve with time and he is more likely to improve at the specialist rehabilitation unit. </w:t>
      </w:r>
    </w:p>
    <w:p w14:paraId="7932B8E8" w14:textId="77777777" w:rsidR="00DB6F71" w:rsidRDefault="00DB6F71" w:rsidP="008B2EB1">
      <w:pPr>
        <w:spacing w:after="0" w:line="240" w:lineRule="auto"/>
        <w:rPr>
          <w:rFonts w:eastAsia="Calibri"/>
          <w:bCs/>
          <w:sz w:val="28"/>
          <w:szCs w:val="28"/>
        </w:rPr>
      </w:pPr>
    </w:p>
    <w:p w14:paraId="71CC7A5D" w14:textId="480023BE" w:rsidR="00DB6F71" w:rsidRDefault="00DB6F71" w:rsidP="008B2EB1">
      <w:pPr>
        <w:spacing w:after="0" w:line="240" w:lineRule="auto"/>
        <w:rPr>
          <w:rFonts w:eastAsia="Calibri"/>
          <w:bCs/>
          <w:sz w:val="28"/>
          <w:szCs w:val="28"/>
        </w:rPr>
      </w:pPr>
      <w:r>
        <w:rPr>
          <w:rFonts w:eastAsia="Calibri"/>
          <w:bCs/>
          <w:sz w:val="28"/>
          <w:szCs w:val="28"/>
        </w:rPr>
        <w:t>W</w:t>
      </w:r>
      <w:r w:rsidRPr="00DB6F71">
        <w:rPr>
          <w:rFonts w:eastAsia="Calibri"/>
          <w:bCs/>
          <w:sz w:val="28"/>
          <w:szCs w:val="28"/>
        </w:rPr>
        <w:t>ho is the decision maker?</w:t>
      </w:r>
    </w:p>
    <w:p w14:paraId="5354996C" w14:textId="77777777" w:rsidR="00DB6F71" w:rsidRDefault="00DB6F71" w:rsidP="008B2EB1">
      <w:pPr>
        <w:spacing w:after="0" w:line="240" w:lineRule="auto"/>
        <w:rPr>
          <w:rFonts w:eastAsia="Calibri"/>
          <w:bCs/>
          <w:sz w:val="28"/>
          <w:szCs w:val="28"/>
        </w:rPr>
      </w:pPr>
    </w:p>
    <w:p w14:paraId="117AE674" w14:textId="6F8E9EF8" w:rsidR="00DB6F71" w:rsidRDefault="00DB6F71" w:rsidP="008B2EB1">
      <w:pPr>
        <w:spacing w:after="0" w:line="240" w:lineRule="auto"/>
        <w:rPr>
          <w:rFonts w:eastAsia="Calibri"/>
          <w:bCs/>
          <w:sz w:val="28"/>
          <w:szCs w:val="28"/>
        </w:rPr>
      </w:pPr>
      <w:r w:rsidRPr="00DB6F71">
        <w:rPr>
          <w:rFonts w:eastAsia="Calibri"/>
          <w:b/>
          <w:sz w:val="28"/>
          <w:szCs w:val="28"/>
        </w:rPr>
        <w:t>Answer:</w:t>
      </w:r>
      <w:r>
        <w:rPr>
          <w:rFonts w:eastAsia="Calibri"/>
          <w:bCs/>
          <w:sz w:val="28"/>
          <w:szCs w:val="28"/>
        </w:rPr>
        <w:t xml:space="preserve"> </w:t>
      </w:r>
      <w:r w:rsidRPr="00DB6F71">
        <w:rPr>
          <w:rFonts w:eastAsia="Calibri"/>
          <w:bCs/>
          <w:sz w:val="28"/>
          <w:szCs w:val="28"/>
        </w:rPr>
        <w:t>Staff and family agree that Tom does not have the capacity to consent to the move. They are also agreed that it is in Tom’s best interests to transfer to the rehabilitation unit. The whole process is written up and the decision is clearly noted. The rehabilitation unit also records the decision. This may involve a request for a deprivation of liberty safeguard if Tom is non-compliant and resists the move?</w:t>
      </w:r>
    </w:p>
    <w:p w14:paraId="77459C5F" w14:textId="77777777" w:rsidR="00DB6F71" w:rsidRPr="008B2EB1" w:rsidRDefault="00DB6F71" w:rsidP="008B2EB1">
      <w:pPr>
        <w:spacing w:after="0" w:line="240" w:lineRule="auto"/>
        <w:rPr>
          <w:rFonts w:eastAsia="Calibri"/>
          <w:bCs/>
          <w:sz w:val="28"/>
          <w:szCs w:val="28"/>
        </w:rPr>
      </w:pPr>
    </w:p>
    <w:p w14:paraId="5A7757C4" w14:textId="77777777" w:rsidR="00BC41C8" w:rsidRDefault="00BC41C8" w:rsidP="00BC41C8">
      <w:pPr>
        <w:spacing w:after="0" w:line="240" w:lineRule="auto"/>
        <w:rPr>
          <w:rFonts w:eastAsia="Calibri"/>
          <w:bCs/>
          <w:sz w:val="28"/>
          <w:szCs w:val="28"/>
        </w:rPr>
      </w:pPr>
    </w:p>
    <w:p w14:paraId="4A19F80C" w14:textId="77777777" w:rsidR="00BC41C8" w:rsidRDefault="00BC41C8" w:rsidP="00BC41C8">
      <w:pPr>
        <w:spacing w:after="0" w:line="240" w:lineRule="auto"/>
        <w:rPr>
          <w:rFonts w:eastAsia="Calibri"/>
          <w:bCs/>
          <w:sz w:val="28"/>
          <w:szCs w:val="28"/>
        </w:rPr>
      </w:pPr>
    </w:p>
    <w:p w14:paraId="7E69BD7D" w14:textId="77777777" w:rsidR="00BC41C8" w:rsidRDefault="00BC41C8" w:rsidP="00BC41C8">
      <w:pPr>
        <w:spacing w:after="0" w:line="240" w:lineRule="auto"/>
        <w:rPr>
          <w:rFonts w:eastAsia="Calibri"/>
          <w:bCs/>
          <w:sz w:val="28"/>
          <w:szCs w:val="28"/>
        </w:rPr>
      </w:pPr>
    </w:p>
    <w:p w14:paraId="0057A8A6" w14:textId="77777777" w:rsidR="00BC41C8" w:rsidRDefault="00BC41C8" w:rsidP="00BC41C8">
      <w:pPr>
        <w:spacing w:after="0" w:line="240" w:lineRule="auto"/>
        <w:rPr>
          <w:rFonts w:eastAsia="Calibri"/>
          <w:bCs/>
          <w:sz w:val="28"/>
          <w:szCs w:val="28"/>
        </w:rPr>
      </w:pPr>
    </w:p>
    <w:p w14:paraId="5DF44B0C" w14:textId="77777777" w:rsidR="00BC41C8" w:rsidRDefault="00BC41C8" w:rsidP="00BC41C8">
      <w:pPr>
        <w:spacing w:after="0" w:line="240" w:lineRule="auto"/>
        <w:rPr>
          <w:rFonts w:eastAsia="Calibri"/>
          <w:bCs/>
          <w:sz w:val="28"/>
          <w:szCs w:val="28"/>
        </w:rPr>
      </w:pPr>
    </w:p>
    <w:p w14:paraId="31AE81E6" w14:textId="77777777" w:rsidR="00BC41C8" w:rsidRDefault="00BC41C8" w:rsidP="00BC41C8">
      <w:pPr>
        <w:spacing w:after="0" w:line="240" w:lineRule="auto"/>
        <w:rPr>
          <w:rFonts w:eastAsia="Calibri"/>
          <w:bCs/>
          <w:sz w:val="28"/>
          <w:szCs w:val="28"/>
        </w:rPr>
      </w:pPr>
    </w:p>
    <w:p w14:paraId="1A0094EC" w14:textId="7FEFE844" w:rsidR="00BC41C8" w:rsidRDefault="00BC41C8" w:rsidP="00BC41C8">
      <w:pPr>
        <w:spacing w:after="0" w:line="240" w:lineRule="auto"/>
        <w:rPr>
          <w:rFonts w:eastAsia="Calibri"/>
          <w:bCs/>
          <w:sz w:val="28"/>
          <w:szCs w:val="28"/>
        </w:rPr>
      </w:pPr>
      <w:r>
        <w:rPr>
          <w:rFonts w:eastAsia="Calibri"/>
          <w:bCs/>
          <w:sz w:val="28"/>
          <w:szCs w:val="28"/>
        </w:rPr>
        <w:lastRenderedPageBreak/>
        <w:t>W</w:t>
      </w:r>
      <w:r w:rsidRPr="00BC41C8">
        <w:rPr>
          <w:rFonts w:eastAsia="Calibri"/>
          <w:bCs/>
          <w:sz w:val="28"/>
          <w:szCs w:val="28"/>
        </w:rPr>
        <w:t>hen recording best interest decisions, you don’t have to have any formal qualification to be a best interest decision maker.</w:t>
      </w:r>
      <w:r>
        <w:rPr>
          <w:rFonts w:eastAsia="Calibri"/>
          <w:bCs/>
          <w:sz w:val="28"/>
          <w:szCs w:val="28"/>
        </w:rPr>
        <w:t xml:space="preserve"> S</w:t>
      </w:r>
      <w:r w:rsidRPr="00BC41C8">
        <w:rPr>
          <w:rFonts w:eastAsia="Calibri"/>
          <w:bCs/>
          <w:sz w:val="28"/>
          <w:szCs w:val="28"/>
        </w:rPr>
        <w:t>ome examples:</w:t>
      </w:r>
    </w:p>
    <w:p w14:paraId="7C70335B" w14:textId="77777777" w:rsidR="00BC41C8" w:rsidRPr="00BC41C8" w:rsidRDefault="00BC41C8" w:rsidP="00BC41C8">
      <w:pPr>
        <w:spacing w:after="0" w:line="240" w:lineRule="auto"/>
        <w:rPr>
          <w:rFonts w:eastAsia="Calibri"/>
          <w:bCs/>
          <w:sz w:val="28"/>
          <w:szCs w:val="28"/>
        </w:rPr>
      </w:pPr>
    </w:p>
    <w:p w14:paraId="368EBA52" w14:textId="77777777" w:rsidR="00BC41C8" w:rsidRDefault="00BC41C8" w:rsidP="00BC41C8">
      <w:pPr>
        <w:pStyle w:val="ListParagraph"/>
        <w:numPr>
          <w:ilvl w:val="0"/>
          <w:numId w:val="53"/>
        </w:numPr>
        <w:spacing w:after="0" w:line="240" w:lineRule="auto"/>
        <w:rPr>
          <w:rFonts w:eastAsia="Calibri"/>
          <w:bCs/>
          <w:sz w:val="28"/>
          <w:szCs w:val="28"/>
        </w:rPr>
      </w:pPr>
      <w:r w:rsidRPr="00BC41C8">
        <w:rPr>
          <w:rFonts w:eastAsia="Calibri"/>
          <w:bCs/>
          <w:sz w:val="28"/>
          <w:szCs w:val="28"/>
        </w:rPr>
        <w:t>A care assistant will be the decision maker if the decision is, for instance, about what clothes to put on that morning. These people would not be expected to complete a formal capacity assessment, but to have a ‘reasonable belief’ that the person lacks capacity for his decision.</w:t>
      </w:r>
    </w:p>
    <w:p w14:paraId="27904D8B" w14:textId="77777777" w:rsidR="00BC41C8" w:rsidRPr="00BC41C8" w:rsidRDefault="00BC41C8" w:rsidP="00BC41C8">
      <w:pPr>
        <w:spacing w:after="0" w:line="240" w:lineRule="auto"/>
        <w:ind w:left="360"/>
        <w:rPr>
          <w:rFonts w:eastAsia="Calibri"/>
          <w:bCs/>
          <w:sz w:val="28"/>
          <w:szCs w:val="28"/>
        </w:rPr>
      </w:pPr>
    </w:p>
    <w:p w14:paraId="32E52D7B" w14:textId="77777777" w:rsidR="00BC41C8" w:rsidRDefault="00BC41C8" w:rsidP="00BC41C8">
      <w:pPr>
        <w:pStyle w:val="ListParagraph"/>
        <w:numPr>
          <w:ilvl w:val="0"/>
          <w:numId w:val="53"/>
        </w:numPr>
        <w:spacing w:after="0" w:line="240" w:lineRule="auto"/>
        <w:rPr>
          <w:rFonts w:eastAsia="Calibri"/>
          <w:bCs/>
          <w:sz w:val="28"/>
          <w:szCs w:val="28"/>
        </w:rPr>
      </w:pPr>
      <w:r w:rsidRPr="00BC41C8">
        <w:rPr>
          <w:rFonts w:eastAsia="Calibri"/>
          <w:bCs/>
          <w:sz w:val="28"/>
          <w:szCs w:val="28"/>
        </w:rPr>
        <w:t>A doctor or other health professional will be the decision maker about someone’s capacity for the treatment they are prescribing</w:t>
      </w:r>
    </w:p>
    <w:p w14:paraId="1D0E8341" w14:textId="77777777" w:rsidR="00BC41C8" w:rsidRPr="00BC41C8" w:rsidRDefault="00BC41C8" w:rsidP="00BC41C8">
      <w:pPr>
        <w:pStyle w:val="ListParagraph"/>
        <w:rPr>
          <w:rFonts w:eastAsia="Calibri"/>
          <w:bCs/>
          <w:sz w:val="28"/>
          <w:szCs w:val="28"/>
        </w:rPr>
      </w:pPr>
    </w:p>
    <w:p w14:paraId="447296D5" w14:textId="5B5C6FEE" w:rsidR="00BC41C8" w:rsidRDefault="00BC41C8" w:rsidP="00BC41C8">
      <w:pPr>
        <w:pStyle w:val="ListParagraph"/>
        <w:numPr>
          <w:ilvl w:val="0"/>
          <w:numId w:val="53"/>
        </w:numPr>
        <w:spacing w:after="0" w:line="240" w:lineRule="auto"/>
        <w:rPr>
          <w:rFonts w:eastAsia="Calibri"/>
          <w:bCs/>
          <w:sz w:val="28"/>
          <w:szCs w:val="28"/>
        </w:rPr>
      </w:pPr>
      <w:r w:rsidRPr="00BC41C8">
        <w:rPr>
          <w:rFonts w:eastAsia="Calibri"/>
          <w:bCs/>
          <w:sz w:val="28"/>
          <w:szCs w:val="28"/>
        </w:rPr>
        <w:t>A social worker professional will be the decision maker when a move to a residential/nursing setting may be required.</w:t>
      </w:r>
    </w:p>
    <w:p w14:paraId="043EE278" w14:textId="77777777" w:rsidR="00BC41C8" w:rsidRPr="00BC41C8" w:rsidRDefault="00BC41C8" w:rsidP="00BC41C8">
      <w:pPr>
        <w:spacing w:after="0" w:line="240" w:lineRule="auto"/>
        <w:rPr>
          <w:rFonts w:eastAsia="Calibri"/>
          <w:bCs/>
          <w:sz w:val="28"/>
          <w:szCs w:val="28"/>
        </w:rPr>
      </w:pPr>
    </w:p>
    <w:p w14:paraId="299E387C" w14:textId="3B6D922C" w:rsidR="008B2EB1" w:rsidRDefault="00BC41C8" w:rsidP="00BC41C8">
      <w:pPr>
        <w:spacing w:after="0" w:line="240" w:lineRule="auto"/>
        <w:rPr>
          <w:rFonts w:eastAsia="Calibri"/>
          <w:bCs/>
          <w:sz w:val="28"/>
          <w:szCs w:val="28"/>
        </w:rPr>
      </w:pPr>
      <w:r>
        <w:rPr>
          <w:rFonts w:eastAsia="Calibri"/>
          <w:bCs/>
          <w:sz w:val="28"/>
          <w:szCs w:val="28"/>
        </w:rPr>
        <w:t>T</w:t>
      </w:r>
      <w:r w:rsidRPr="00BC41C8">
        <w:rPr>
          <w:rFonts w:eastAsia="Calibri"/>
          <w:bCs/>
          <w:sz w:val="28"/>
          <w:szCs w:val="28"/>
        </w:rPr>
        <w:t>his may mean that the decision maker is not the person who knows the individual best. Determining who the decision maker is depends on the decision and not on the circumstances of the individual.</w:t>
      </w:r>
    </w:p>
    <w:p w14:paraId="758D75AD" w14:textId="4EE869EE" w:rsidR="00BC41C8" w:rsidRDefault="00BC41C8" w:rsidP="00BC41C8">
      <w:pPr>
        <w:spacing w:after="0" w:line="240" w:lineRule="auto"/>
        <w:rPr>
          <w:rFonts w:eastAsia="Calibri"/>
          <w:bCs/>
          <w:sz w:val="28"/>
          <w:szCs w:val="28"/>
        </w:rPr>
      </w:pPr>
    </w:p>
    <w:p w14:paraId="5681BA13" w14:textId="18DCDC36" w:rsidR="00BC41C8" w:rsidRPr="00BC41C8" w:rsidRDefault="00BC41C8" w:rsidP="00BC41C8">
      <w:pPr>
        <w:spacing w:after="0" w:line="240" w:lineRule="auto"/>
        <w:rPr>
          <w:rFonts w:eastAsia="Calibri"/>
          <w:bCs/>
          <w:sz w:val="28"/>
          <w:szCs w:val="28"/>
        </w:rPr>
      </w:pPr>
      <w:r>
        <w:rPr>
          <w:rFonts w:eastAsia="Calibri"/>
          <w:bCs/>
          <w:sz w:val="28"/>
          <w:szCs w:val="28"/>
        </w:rPr>
        <w:t xml:space="preserve">Below is </w:t>
      </w:r>
      <w:r w:rsidRPr="00BC41C8">
        <w:rPr>
          <w:rFonts w:eastAsia="Calibri"/>
          <w:bCs/>
          <w:sz w:val="28"/>
          <w:szCs w:val="28"/>
        </w:rPr>
        <w:t>an example of how a</w:t>
      </w:r>
      <w:r>
        <w:rPr>
          <w:rFonts w:eastAsia="Calibri"/>
          <w:bCs/>
          <w:sz w:val="28"/>
          <w:szCs w:val="28"/>
        </w:rPr>
        <w:t xml:space="preserve"> </w:t>
      </w:r>
      <w:r w:rsidRPr="00BC41C8">
        <w:rPr>
          <w:rFonts w:eastAsia="Calibri"/>
          <w:bCs/>
          <w:sz w:val="28"/>
          <w:szCs w:val="28"/>
        </w:rPr>
        <w:t>‘best interest’ decision can be recorded</w:t>
      </w:r>
    </w:p>
    <w:p w14:paraId="49CC46C4" w14:textId="6BF8D224" w:rsidR="00BC41C8" w:rsidRDefault="00BC41C8" w:rsidP="00BC41C8">
      <w:pPr>
        <w:spacing w:after="0" w:line="240" w:lineRule="auto"/>
        <w:rPr>
          <w:rFonts w:eastAsia="Calibri"/>
          <w:bCs/>
          <w:sz w:val="28"/>
          <w:szCs w:val="28"/>
        </w:rPr>
      </w:pPr>
      <w:r w:rsidRPr="00BC41C8">
        <w:rPr>
          <w:rFonts w:eastAsia="Calibri"/>
          <w:bCs/>
          <w:sz w:val="28"/>
          <w:szCs w:val="28"/>
        </w:rPr>
        <w:t>on a care plan:</w:t>
      </w:r>
    </w:p>
    <w:p w14:paraId="43A296B4" w14:textId="77777777" w:rsidR="00BC41C8" w:rsidRPr="00BC41C8" w:rsidRDefault="00BC41C8" w:rsidP="00BC41C8">
      <w:pPr>
        <w:spacing w:after="0" w:line="240" w:lineRule="auto"/>
        <w:rPr>
          <w:rFonts w:eastAsia="Calibri"/>
          <w:bCs/>
          <w:sz w:val="28"/>
          <w:szCs w:val="28"/>
        </w:rPr>
      </w:pPr>
    </w:p>
    <w:p w14:paraId="4534A182" w14:textId="699F2069" w:rsidR="00BC41C8" w:rsidRPr="00BC41C8" w:rsidRDefault="00BC41C8" w:rsidP="00BC41C8">
      <w:pPr>
        <w:spacing w:after="0" w:line="240" w:lineRule="auto"/>
        <w:rPr>
          <w:rFonts w:eastAsia="Calibri"/>
          <w:bCs/>
          <w:i/>
          <w:iCs/>
          <w:sz w:val="28"/>
          <w:szCs w:val="28"/>
        </w:rPr>
      </w:pPr>
      <w:r w:rsidRPr="00BC41C8">
        <w:rPr>
          <w:rFonts w:eastAsia="Calibri"/>
          <w:bCs/>
          <w:i/>
          <w:iCs/>
          <w:sz w:val="28"/>
          <w:szCs w:val="28"/>
        </w:rPr>
        <w:t>‘Mrs X lacks capacity to decide if she should receive help with her personal care at this time. This is determined under MCA because her memory problems mean she is not able to understand that she cannot manage these tasks herself and cannot weigh up the risk she faces if she does not have this help. There is a high risk to Mrs X’s health and wellbeing if she does not receive this help. I have consulted with Mrs X’s daughter and I have concluded that it is in her best interests to receive help with her personal care. Care assistants should encourage and support Mrs to accept this help in the least restrictive way.’</w:t>
      </w:r>
    </w:p>
    <w:p w14:paraId="2A276E30" w14:textId="18AB47E5" w:rsidR="008B2EB1" w:rsidRDefault="008B2EB1" w:rsidP="008526A4">
      <w:pPr>
        <w:spacing w:after="0" w:line="240" w:lineRule="auto"/>
        <w:rPr>
          <w:rFonts w:eastAsia="Calibri"/>
          <w:bCs/>
          <w:sz w:val="28"/>
          <w:szCs w:val="28"/>
        </w:rPr>
      </w:pPr>
    </w:p>
    <w:p w14:paraId="7DF1D74E" w14:textId="5007088D" w:rsidR="00BC41C8" w:rsidRDefault="00BC41C8" w:rsidP="008526A4">
      <w:pPr>
        <w:spacing w:after="0" w:line="240" w:lineRule="auto"/>
        <w:rPr>
          <w:rFonts w:eastAsia="Calibri"/>
          <w:bCs/>
          <w:sz w:val="28"/>
          <w:szCs w:val="28"/>
        </w:rPr>
      </w:pPr>
    </w:p>
    <w:p w14:paraId="38DFF51F" w14:textId="02CB6F52" w:rsidR="00BC41C8" w:rsidRDefault="00BC41C8" w:rsidP="008526A4">
      <w:pPr>
        <w:spacing w:after="0" w:line="240" w:lineRule="auto"/>
        <w:rPr>
          <w:rFonts w:eastAsia="Calibri"/>
          <w:bCs/>
          <w:sz w:val="28"/>
          <w:szCs w:val="28"/>
        </w:rPr>
      </w:pPr>
    </w:p>
    <w:p w14:paraId="517A5416" w14:textId="5CF8ABC8" w:rsidR="00BC41C8" w:rsidRDefault="00BC41C8" w:rsidP="008526A4">
      <w:pPr>
        <w:spacing w:after="0" w:line="240" w:lineRule="auto"/>
        <w:rPr>
          <w:rFonts w:eastAsia="Calibri"/>
          <w:bCs/>
          <w:sz w:val="28"/>
          <w:szCs w:val="28"/>
        </w:rPr>
      </w:pPr>
    </w:p>
    <w:p w14:paraId="4AE2F5B1" w14:textId="7FF85F90" w:rsidR="00BC41C8" w:rsidRDefault="00BC41C8" w:rsidP="008526A4">
      <w:pPr>
        <w:spacing w:after="0" w:line="240" w:lineRule="auto"/>
        <w:rPr>
          <w:rFonts w:eastAsia="Calibri"/>
          <w:bCs/>
          <w:sz w:val="28"/>
          <w:szCs w:val="28"/>
        </w:rPr>
      </w:pPr>
    </w:p>
    <w:p w14:paraId="76771676" w14:textId="77777777" w:rsidR="00BC41C8" w:rsidRDefault="00BC41C8" w:rsidP="008526A4">
      <w:pPr>
        <w:spacing w:after="0" w:line="240" w:lineRule="auto"/>
        <w:rPr>
          <w:rFonts w:eastAsia="Calibri"/>
          <w:bCs/>
          <w:sz w:val="28"/>
          <w:szCs w:val="28"/>
        </w:rPr>
      </w:pPr>
    </w:p>
    <w:p w14:paraId="76A509FB" w14:textId="347CD6A0" w:rsidR="00BC41C8" w:rsidRDefault="00BC41C8" w:rsidP="008526A4">
      <w:pPr>
        <w:spacing w:after="0" w:line="240" w:lineRule="auto"/>
        <w:rPr>
          <w:rFonts w:eastAsia="Calibri"/>
          <w:bCs/>
          <w:sz w:val="28"/>
          <w:szCs w:val="28"/>
        </w:rPr>
      </w:pPr>
    </w:p>
    <w:p w14:paraId="567A4F81" w14:textId="2D48F82F" w:rsidR="00125362" w:rsidRDefault="00125362" w:rsidP="00125362">
      <w:pPr>
        <w:spacing w:after="0" w:line="240" w:lineRule="auto"/>
        <w:ind w:left="1440"/>
        <w:rPr>
          <w:rFonts w:eastAsia="Calibri"/>
          <w:b/>
          <w:sz w:val="28"/>
          <w:szCs w:val="28"/>
        </w:rPr>
      </w:pPr>
    </w:p>
    <w:p w14:paraId="6365E143" w14:textId="567FBE66" w:rsidR="00125362" w:rsidRDefault="00125362" w:rsidP="00125362">
      <w:pPr>
        <w:spacing w:after="0" w:line="240" w:lineRule="auto"/>
        <w:ind w:left="1440"/>
        <w:rPr>
          <w:rFonts w:eastAsia="Calibri"/>
          <w:b/>
          <w:sz w:val="28"/>
          <w:szCs w:val="28"/>
        </w:rPr>
      </w:pPr>
    </w:p>
    <w:p w14:paraId="7DB840F1" w14:textId="20A0615A" w:rsidR="00125362" w:rsidRDefault="00125362" w:rsidP="00125362">
      <w:pPr>
        <w:spacing w:after="0" w:line="240" w:lineRule="auto"/>
        <w:ind w:left="1440"/>
        <w:rPr>
          <w:rFonts w:eastAsia="Calibri"/>
          <w:b/>
          <w:sz w:val="28"/>
          <w:szCs w:val="28"/>
        </w:rPr>
      </w:pPr>
    </w:p>
    <w:p w14:paraId="76B4F087" w14:textId="167C6EC5" w:rsidR="00125362" w:rsidRDefault="00125362" w:rsidP="00125362">
      <w:pPr>
        <w:spacing w:after="0" w:line="240" w:lineRule="auto"/>
        <w:ind w:left="1440"/>
        <w:rPr>
          <w:rFonts w:eastAsia="Calibri"/>
          <w:b/>
          <w:sz w:val="28"/>
          <w:szCs w:val="28"/>
        </w:rPr>
      </w:pPr>
    </w:p>
    <w:p w14:paraId="3EB23BA1" w14:textId="126A80C2" w:rsidR="00125362" w:rsidRDefault="00542FAE" w:rsidP="00125362">
      <w:pPr>
        <w:spacing w:after="0" w:line="240" w:lineRule="auto"/>
        <w:ind w:left="1440"/>
        <w:rPr>
          <w:rFonts w:eastAsia="Calibri"/>
          <w:b/>
          <w:sz w:val="28"/>
          <w:szCs w:val="28"/>
        </w:rPr>
      </w:pPr>
      <w:bookmarkStart w:id="2" w:name="_Hlk57421647"/>
      <w:r>
        <w:rPr>
          <w:rFonts w:eastAsia="Calibri"/>
          <w:b/>
          <w:noProof/>
          <w:sz w:val="28"/>
          <w:szCs w:val="28"/>
        </w:rPr>
        <w:lastRenderedPageBreak/>
        <w:drawing>
          <wp:anchor distT="0" distB="0" distL="114300" distR="114300" simplePos="0" relativeHeight="251674624" behindDoc="0" locked="0" layoutInCell="1" allowOverlap="1" wp14:anchorId="1F99F0F6" wp14:editId="7CD35BE5">
            <wp:simplePos x="0" y="0"/>
            <wp:positionH relativeFrom="margin">
              <wp:align>left</wp:align>
            </wp:positionH>
            <wp:positionV relativeFrom="margin">
              <wp:posOffset>-590550</wp:posOffset>
            </wp:positionV>
            <wp:extent cx="828675" cy="1311275"/>
            <wp:effectExtent l="0" t="0" r="9525" b="3175"/>
            <wp:wrapSquare wrapText="bothSides"/>
            <wp:docPr id="3" name="Picture 3"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8675" cy="1311275"/>
                    </a:xfrm>
                    <a:prstGeom prst="rect">
                      <a:avLst/>
                    </a:prstGeom>
                  </pic:spPr>
                </pic:pic>
              </a:graphicData>
            </a:graphic>
            <wp14:sizeRelH relativeFrom="margin">
              <wp14:pctWidth>0</wp14:pctWidth>
            </wp14:sizeRelH>
            <wp14:sizeRelV relativeFrom="margin">
              <wp14:pctHeight>0</wp14:pctHeight>
            </wp14:sizeRelV>
          </wp:anchor>
        </w:drawing>
      </w:r>
    </w:p>
    <w:p w14:paraId="6D4E4489" w14:textId="5DE4179B" w:rsidR="00125362" w:rsidRDefault="00125362" w:rsidP="00125362">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6EA82B7C" w14:textId="77777777" w:rsidR="00125362" w:rsidRPr="008F7BFD" w:rsidRDefault="00125362" w:rsidP="00125362">
      <w:pPr>
        <w:spacing w:after="0" w:line="240" w:lineRule="auto"/>
        <w:ind w:left="1440"/>
        <w:rPr>
          <w:rFonts w:eastAsia="Calibri"/>
          <w:bCs/>
          <w:sz w:val="28"/>
          <w:szCs w:val="28"/>
        </w:rPr>
      </w:pPr>
      <w:r w:rsidRPr="008F7BFD">
        <w:rPr>
          <w:rFonts w:eastAsia="Calibri"/>
          <w:b/>
          <w:sz w:val="28"/>
          <w:szCs w:val="28"/>
        </w:rPr>
        <w:t>circle the right answer:</w:t>
      </w:r>
    </w:p>
    <w:p w14:paraId="44992DA8" w14:textId="77777777" w:rsidR="00125362" w:rsidRPr="008F7BFD" w:rsidRDefault="00125362" w:rsidP="00125362">
      <w:pPr>
        <w:spacing w:after="0" w:line="240" w:lineRule="auto"/>
        <w:rPr>
          <w:rFonts w:eastAsia="Calibri"/>
          <w:bCs/>
          <w:sz w:val="28"/>
          <w:szCs w:val="28"/>
        </w:rPr>
      </w:pPr>
    </w:p>
    <w:p w14:paraId="3DB422BD"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All care providers need to be aware and comply with </w:t>
      </w:r>
    </w:p>
    <w:p w14:paraId="3AC818E6" w14:textId="60C70481" w:rsidR="00125362" w:rsidRPr="00D73C20" w:rsidRDefault="00D73C20" w:rsidP="00D73C20">
      <w:pPr>
        <w:spacing w:after="0" w:line="240" w:lineRule="auto"/>
        <w:rPr>
          <w:rFonts w:eastAsia="Calibri"/>
          <w:bCs/>
          <w:sz w:val="28"/>
          <w:szCs w:val="28"/>
        </w:rPr>
      </w:pPr>
      <w:r w:rsidRPr="00D73C20">
        <w:rPr>
          <w:rFonts w:eastAsia="Calibri"/>
          <w:bCs/>
          <w:sz w:val="28"/>
          <w:szCs w:val="28"/>
        </w:rPr>
        <w:t>the requirements of the Mental Capacity Act.</w:t>
      </w:r>
      <w:r w:rsidRPr="00D73C20">
        <w:rPr>
          <w:rFonts w:eastAsia="Calibri"/>
          <w:bCs/>
          <w:sz w:val="28"/>
          <w:szCs w:val="28"/>
        </w:rPr>
        <w:tab/>
      </w:r>
      <w:r w:rsidR="00434123" w:rsidRPr="00D73C20">
        <w:rPr>
          <w:rFonts w:eastAsia="Calibri"/>
          <w:bCs/>
          <w:sz w:val="28"/>
          <w:szCs w:val="28"/>
        </w:rPr>
        <w:tab/>
      </w:r>
      <w:r w:rsidR="00434123" w:rsidRPr="00D73C20">
        <w:rPr>
          <w:rFonts w:eastAsia="Calibri"/>
          <w:bCs/>
          <w:sz w:val="28"/>
          <w:szCs w:val="28"/>
        </w:rPr>
        <w:tab/>
      </w:r>
      <w:r w:rsidR="00125362" w:rsidRPr="00D73C20">
        <w:rPr>
          <w:rFonts w:eastAsia="Calibri"/>
          <w:bCs/>
          <w:sz w:val="28"/>
          <w:szCs w:val="28"/>
        </w:rPr>
        <w:t>True</w:t>
      </w:r>
      <w:r w:rsidR="00125362" w:rsidRPr="00D73C20">
        <w:rPr>
          <w:rFonts w:eastAsia="Calibri"/>
          <w:bCs/>
          <w:sz w:val="28"/>
          <w:szCs w:val="28"/>
        </w:rPr>
        <w:tab/>
        <w:t>False</w:t>
      </w:r>
    </w:p>
    <w:p w14:paraId="296FFEAE" w14:textId="77777777" w:rsidR="00125362" w:rsidRPr="00BC41C8" w:rsidRDefault="00125362" w:rsidP="00125362">
      <w:pPr>
        <w:spacing w:after="0" w:line="240" w:lineRule="auto"/>
        <w:rPr>
          <w:rFonts w:eastAsia="Calibri"/>
          <w:bCs/>
          <w:color w:val="FF0000"/>
          <w:sz w:val="28"/>
          <w:szCs w:val="28"/>
        </w:rPr>
      </w:pPr>
    </w:p>
    <w:p w14:paraId="5DF67D24" w14:textId="77777777" w:rsidR="00D73C20" w:rsidRPr="00D73C20" w:rsidRDefault="00D73C20" w:rsidP="00125362">
      <w:pPr>
        <w:spacing w:after="0" w:line="240" w:lineRule="auto"/>
        <w:rPr>
          <w:rFonts w:eastAsia="Calibri"/>
          <w:bCs/>
          <w:sz w:val="28"/>
          <w:szCs w:val="28"/>
        </w:rPr>
      </w:pPr>
      <w:r w:rsidRPr="00D73C20">
        <w:rPr>
          <w:rFonts w:eastAsia="Calibri"/>
          <w:bCs/>
          <w:sz w:val="28"/>
          <w:szCs w:val="28"/>
        </w:rPr>
        <w:t xml:space="preserve">Capacity assessments must be reviewed for each </w:t>
      </w:r>
    </w:p>
    <w:p w14:paraId="488A2BDB" w14:textId="21905444" w:rsidR="00125362" w:rsidRPr="00D73C20" w:rsidRDefault="00D73C20" w:rsidP="00125362">
      <w:pPr>
        <w:spacing w:after="0" w:line="240" w:lineRule="auto"/>
        <w:rPr>
          <w:rFonts w:eastAsia="Calibri"/>
          <w:bCs/>
          <w:sz w:val="28"/>
          <w:szCs w:val="28"/>
        </w:rPr>
      </w:pPr>
      <w:r w:rsidRPr="00D73C20">
        <w:rPr>
          <w:rFonts w:eastAsia="Calibri"/>
          <w:bCs/>
          <w:sz w:val="28"/>
          <w:szCs w:val="28"/>
        </w:rPr>
        <w:t>new decision.</w:t>
      </w:r>
      <w:r w:rsidR="00434123" w:rsidRPr="00D73C20">
        <w:rPr>
          <w:rFonts w:eastAsia="Calibri"/>
          <w:bCs/>
          <w:sz w:val="28"/>
          <w:szCs w:val="28"/>
        </w:rPr>
        <w:tab/>
      </w:r>
      <w:r w:rsidR="00434123" w:rsidRPr="00D73C20">
        <w:rPr>
          <w:rFonts w:eastAsia="Calibri"/>
          <w:bCs/>
          <w:sz w:val="28"/>
          <w:szCs w:val="28"/>
        </w:rPr>
        <w:tab/>
      </w:r>
      <w:r w:rsidR="00434123"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00125362" w:rsidRPr="00D73C20">
        <w:rPr>
          <w:rFonts w:eastAsia="Calibri"/>
          <w:bCs/>
          <w:sz w:val="28"/>
          <w:szCs w:val="28"/>
        </w:rPr>
        <w:t>True</w:t>
      </w:r>
      <w:r w:rsidR="00125362" w:rsidRPr="00D73C20">
        <w:rPr>
          <w:rFonts w:eastAsia="Calibri"/>
          <w:bCs/>
          <w:sz w:val="28"/>
          <w:szCs w:val="28"/>
        </w:rPr>
        <w:tab/>
        <w:t>False</w:t>
      </w:r>
    </w:p>
    <w:p w14:paraId="77C157CF" w14:textId="77777777" w:rsidR="00125362" w:rsidRPr="00D73C20" w:rsidRDefault="00125362" w:rsidP="00125362">
      <w:pPr>
        <w:spacing w:after="0" w:line="240" w:lineRule="auto"/>
        <w:rPr>
          <w:rFonts w:eastAsia="Calibri"/>
          <w:bCs/>
          <w:sz w:val="28"/>
          <w:szCs w:val="28"/>
        </w:rPr>
      </w:pPr>
    </w:p>
    <w:p w14:paraId="68589033" w14:textId="77777777" w:rsidR="00D73C20" w:rsidRPr="00D73C20" w:rsidRDefault="00D73C20" w:rsidP="00125362">
      <w:pPr>
        <w:spacing w:after="0" w:line="240" w:lineRule="auto"/>
        <w:rPr>
          <w:rFonts w:eastAsia="Calibri"/>
          <w:bCs/>
          <w:sz w:val="28"/>
          <w:szCs w:val="28"/>
        </w:rPr>
      </w:pPr>
      <w:r w:rsidRPr="00D73C20">
        <w:rPr>
          <w:rFonts w:eastAsia="Calibri"/>
          <w:bCs/>
          <w:sz w:val="28"/>
          <w:szCs w:val="28"/>
        </w:rPr>
        <w:t xml:space="preserve">Capacity assessments only need to be reviewed </w:t>
      </w:r>
    </w:p>
    <w:p w14:paraId="4F528594" w14:textId="4E2C06BD" w:rsidR="00125362" w:rsidRPr="00D73C20" w:rsidRDefault="00D73C20" w:rsidP="00125362">
      <w:pPr>
        <w:spacing w:after="0" w:line="240" w:lineRule="auto"/>
        <w:rPr>
          <w:rFonts w:eastAsia="Calibri"/>
          <w:bCs/>
          <w:sz w:val="28"/>
          <w:szCs w:val="28"/>
        </w:rPr>
      </w:pPr>
      <w:r w:rsidRPr="00D73C20">
        <w:rPr>
          <w:rFonts w:eastAsia="Calibri"/>
          <w:bCs/>
          <w:sz w:val="28"/>
          <w:szCs w:val="28"/>
        </w:rPr>
        <w:t xml:space="preserve">annually. </w:t>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t>T</w:t>
      </w:r>
      <w:r w:rsidR="00125362" w:rsidRPr="00D73C20">
        <w:rPr>
          <w:rFonts w:eastAsia="Calibri"/>
          <w:bCs/>
          <w:sz w:val="28"/>
          <w:szCs w:val="28"/>
        </w:rPr>
        <w:t>rue</w:t>
      </w:r>
      <w:r w:rsidR="00125362" w:rsidRPr="00D73C20">
        <w:rPr>
          <w:rFonts w:eastAsia="Calibri"/>
          <w:bCs/>
          <w:sz w:val="28"/>
          <w:szCs w:val="28"/>
        </w:rPr>
        <w:tab/>
        <w:t>False</w:t>
      </w:r>
    </w:p>
    <w:p w14:paraId="2BDB4F77" w14:textId="77777777" w:rsidR="00125362" w:rsidRPr="00BC41C8" w:rsidRDefault="00125362" w:rsidP="00125362">
      <w:pPr>
        <w:spacing w:after="0" w:line="240" w:lineRule="auto"/>
        <w:rPr>
          <w:rFonts w:eastAsia="Calibri"/>
          <w:bCs/>
          <w:color w:val="FF0000"/>
          <w:sz w:val="28"/>
          <w:szCs w:val="28"/>
        </w:rPr>
      </w:pPr>
    </w:p>
    <w:p w14:paraId="3DE51246"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Someone’s best interests can be based simply on age, </w:t>
      </w:r>
    </w:p>
    <w:p w14:paraId="178453C3" w14:textId="77878423" w:rsidR="00125362" w:rsidRPr="00D73C20" w:rsidRDefault="00D73C20" w:rsidP="00D73C20">
      <w:pPr>
        <w:spacing w:after="0" w:line="240" w:lineRule="auto"/>
        <w:rPr>
          <w:rFonts w:eastAsia="Calibri"/>
          <w:bCs/>
          <w:sz w:val="28"/>
          <w:szCs w:val="28"/>
        </w:rPr>
      </w:pPr>
      <w:r w:rsidRPr="00D73C20">
        <w:rPr>
          <w:rFonts w:eastAsia="Calibri"/>
          <w:bCs/>
          <w:sz w:val="28"/>
          <w:szCs w:val="28"/>
        </w:rPr>
        <w:t xml:space="preserve">appearance, </w:t>
      </w:r>
      <w:proofErr w:type="gramStart"/>
      <w:r w:rsidRPr="00D73C20">
        <w:rPr>
          <w:rFonts w:eastAsia="Calibri"/>
          <w:bCs/>
          <w:sz w:val="28"/>
          <w:szCs w:val="28"/>
        </w:rPr>
        <w:t>condition</w:t>
      </w:r>
      <w:proofErr w:type="gramEnd"/>
      <w:r w:rsidRPr="00D73C20">
        <w:rPr>
          <w:rFonts w:eastAsia="Calibri"/>
          <w:bCs/>
          <w:sz w:val="28"/>
          <w:szCs w:val="28"/>
        </w:rPr>
        <w:t xml:space="preserve"> or behaviour.</w:t>
      </w:r>
      <w:r w:rsidR="00125362" w:rsidRPr="00D73C20">
        <w:rPr>
          <w:rFonts w:eastAsia="Calibri"/>
          <w:bCs/>
          <w:sz w:val="28"/>
          <w:szCs w:val="28"/>
        </w:rPr>
        <w:tab/>
        <w:t xml:space="preserve">         </w:t>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00125362" w:rsidRPr="00D73C20">
        <w:rPr>
          <w:rFonts w:eastAsia="Calibri"/>
          <w:bCs/>
          <w:sz w:val="28"/>
          <w:szCs w:val="28"/>
        </w:rPr>
        <w:t>True</w:t>
      </w:r>
      <w:r w:rsidR="00125362" w:rsidRPr="00D73C20">
        <w:rPr>
          <w:rFonts w:eastAsia="Calibri"/>
          <w:bCs/>
          <w:sz w:val="28"/>
          <w:szCs w:val="28"/>
        </w:rPr>
        <w:tab/>
        <w:t>False</w:t>
      </w:r>
    </w:p>
    <w:p w14:paraId="4A8E16E9" w14:textId="77777777" w:rsidR="00125362" w:rsidRPr="00BC41C8" w:rsidRDefault="00125362" w:rsidP="00125362">
      <w:pPr>
        <w:spacing w:after="0" w:line="240" w:lineRule="auto"/>
        <w:rPr>
          <w:rFonts w:eastAsia="Calibri"/>
          <w:bCs/>
          <w:color w:val="FF0000"/>
          <w:sz w:val="28"/>
          <w:szCs w:val="28"/>
        </w:rPr>
      </w:pPr>
    </w:p>
    <w:p w14:paraId="7EBF56D8"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It is alright to presume that a person lacks capacity </w:t>
      </w:r>
    </w:p>
    <w:p w14:paraId="4811D5E4" w14:textId="3E178E5F" w:rsidR="00125362" w:rsidRPr="00D73C20" w:rsidRDefault="00D73C20" w:rsidP="00D73C20">
      <w:pPr>
        <w:spacing w:after="0" w:line="240" w:lineRule="auto"/>
        <w:rPr>
          <w:rFonts w:eastAsia="Calibri"/>
          <w:bCs/>
          <w:sz w:val="28"/>
          <w:szCs w:val="28"/>
        </w:rPr>
      </w:pPr>
      <w:r w:rsidRPr="00D73C20">
        <w:rPr>
          <w:rFonts w:eastAsia="Calibri"/>
          <w:bCs/>
          <w:sz w:val="28"/>
          <w:szCs w:val="28"/>
        </w:rPr>
        <w:t>if they are of a certain age and have dementia.</w:t>
      </w:r>
      <w:r w:rsidR="00434123" w:rsidRPr="00D73C20">
        <w:rPr>
          <w:rFonts w:eastAsia="Calibri"/>
          <w:bCs/>
          <w:sz w:val="28"/>
          <w:szCs w:val="28"/>
        </w:rPr>
        <w:tab/>
      </w:r>
      <w:r w:rsidR="00434123" w:rsidRPr="00D73C20">
        <w:rPr>
          <w:rFonts w:eastAsia="Calibri"/>
          <w:bCs/>
          <w:sz w:val="28"/>
          <w:szCs w:val="28"/>
        </w:rPr>
        <w:tab/>
      </w:r>
      <w:r w:rsidR="00125362" w:rsidRPr="00D73C20">
        <w:rPr>
          <w:rFonts w:eastAsia="Calibri"/>
          <w:bCs/>
          <w:sz w:val="28"/>
          <w:szCs w:val="28"/>
        </w:rPr>
        <w:t>True</w:t>
      </w:r>
      <w:r w:rsidR="00125362" w:rsidRPr="00D73C20">
        <w:rPr>
          <w:rFonts w:eastAsia="Calibri"/>
          <w:bCs/>
          <w:sz w:val="28"/>
          <w:szCs w:val="28"/>
        </w:rPr>
        <w:tab/>
        <w:t>False</w:t>
      </w:r>
    </w:p>
    <w:p w14:paraId="6F475F39" w14:textId="77777777" w:rsidR="00125362" w:rsidRPr="00BC41C8" w:rsidRDefault="00125362" w:rsidP="00125362">
      <w:pPr>
        <w:spacing w:after="0" w:line="240" w:lineRule="auto"/>
        <w:rPr>
          <w:rFonts w:eastAsia="Calibri"/>
          <w:bCs/>
          <w:color w:val="FF0000"/>
          <w:sz w:val="28"/>
          <w:szCs w:val="28"/>
        </w:rPr>
      </w:pPr>
    </w:p>
    <w:p w14:paraId="7143C0C5"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Capacity assessments can be recorded in a person’s </w:t>
      </w:r>
    </w:p>
    <w:p w14:paraId="201CEDEB" w14:textId="7791DBA0" w:rsidR="00125362" w:rsidRPr="00D73C20" w:rsidRDefault="00D73C20" w:rsidP="00D73C20">
      <w:pPr>
        <w:spacing w:after="0" w:line="240" w:lineRule="auto"/>
        <w:rPr>
          <w:rFonts w:eastAsia="Calibri"/>
          <w:bCs/>
          <w:sz w:val="28"/>
          <w:szCs w:val="28"/>
        </w:rPr>
      </w:pPr>
      <w:r w:rsidRPr="00D73C20">
        <w:rPr>
          <w:rFonts w:eastAsia="Calibri"/>
          <w:bCs/>
          <w:sz w:val="28"/>
          <w:szCs w:val="28"/>
        </w:rPr>
        <w:t>care plan without a special form.</w:t>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00125362" w:rsidRPr="00D73C20">
        <w:rPr>
          <w:rFonts w:eastAsia="Calibri"/>
          <w:bCs/>
          <w:sz w:val="28"/>
          <w:szCs w:val="28"/>
        </w:rPr>
        <w:t>True</w:t>
      </w:r>
      <w:r w:rsidR="00125362" w:rsidRPr="00D73C20">
        <w:rPr>
          <w:rFonts w:eastAsia="Calibri"/>
          <w:bCs/>
          <w:sz w:val="28"/>
          <w:szCs w:val="28"/>
        </w:rPr>
        <w:tab/>
        <w:t>False</w:t>
      </w:r>
    </w:p>
    <w:p w14:paraId="54A3B91B" w14:textId="280132B4" w:rsidR="007E7C01" w:rsidRPr="00BC41C8" w:rsidRDefault="007E7C01" w:rsidP="00125362">
      <w:pPr>
        <w:spacing w:after="0" w:line="240" w:lineRule="auto"/>
        <w:rPr>
          <w:rFonts w:eastAsia="Calibri"/>
          <w:bCs/>
          <w:color w:val="FF0000"/>
          <w:sz w:val="28"/>
          <w:szCs w:val="28"/>
        </w:rPr>
      </w:pPr>
    </w:p>
    <w:p w14:paraId="7E4DDE80" w14:textId="77777777" w:rsidR="00125362" w:rsidRPr="008F7BFD" w:rsidRDefault="00125362" w:rsidP="00125362">
      <w:pPr>
        <w:spacing w:after="0" w:line="240" w:lineRule="auto"/>
        <w:rPr>
          <w:rFonts w:eastAsia="Calibri"/>
          <w:b/>
          <w:sz w:val="28"/>
          <w:szCs w:val="28"/>
        </w:rPr>
      </w:pPr>
      <w:r w:rsidRPr="008F7BFD">
        <w:rPr>
          <w:rFonts w:eastAsia="Calibri"/>
          <w:b/>
          <w:sz w:val="28"/>
          <w:szCs w:val="28"/>
        </w:rPr>
        <w:t>You can check your answers at the rear of this learning resource</w:t>
      </w:r>
    </w:p>
    <w:bookmarkEnd w:id="2"/>
    <w:p w14:paraId="7E82E959" w14:textId="77777777" w:rsidR="00125362" w:rsidRDefault="00125362" w:rsidP="00A561E9">
      <w:pPr>
        <w:spacing w:after="0" w:line="240" w:lineRule="auto"/>
        <w:rPr>
          <w:color w:val="000000"/>
          <w:sz w:val="28"/>
          <w:szCs w:val="28"/>
        </w:rPr>
      </w:pPr>
    </w:p>
    <w:p w14:paraId="5D578CFD" w14:textId="77777777" w:rsidR="00BC41C8" w:rsidRDefault="00BC41C8" w:rsidP="00A50647">
      <w:pPr>
        <w:autoSpaceDE w:val="0"/>
        <w:autoSpaceDN w:val="0"/>
        <w:adjustRightInd w:val="0"/>
        <w:spacing w:after="0" w:line="240" w:lineRule="auto"/>
        <w:jc w:val="center"/>
        <w:rPr>
          <w:b/>
          <w:bCs/>
          <w:color w:val="000000"/>
          <w:sz w:val="28"/>
          <w:szCs w:val="28"/>
        </w:rPr>
      </w:pPr>
    </w:p>
    <w:p w14:paraId="4204F129" w14:textId="77777777" w:rsidR="00BC41C8" w:rsidRPr="00BC41C8" w:rsidRDefault="00BC41C8" w:rsidP="00BC41C8">
      <w:pPr>
        <w:autoSpaceDE w:val="0"/>
        <w:autoSpaceDN w:val="0"/>
        <w:adjustRightInd w:val="0"/>
        <w:spacing w:after="0" w:line="240" w:lineRule="auto"/>
        <w:jc w:val="center"/>
        <w:rPr>
          <w:b/>
          <w:bCs/>
          <w:color w:val="000000"/>
          <w:sz w:val="28"/>
          <w:szCs w:val="28"/>
        </w:rPr>
      </w:pPr>
      <w:r w:rsidRPr="00BC41C8">
        <w:rPr>
          <w:b/>
          <w:bCs/>
          <w:color w:val="000000"/>
          <w:sz w:val="28"/>
          <w:szCs w:val="28"/>
        </w:rPr>
        <w:t>DEPRIVATION OF LIBERTY SAFEGUARDS</w:t>
      </w:r>
    </w:p>
    <w:p w14:paraId="79A3F579" w14:textId="77777777" w:rsidR="00BC41C8" w:rsidRDefault="00BC41C8" w:rsidP="00BC41C8">
      <w:pPr>
        <w:autoSpaceDE w:val="0"/>
        <w:autoSpaceDN w:val="0"/>
        <w:adjustRightInd w:val="0"/>
        <w:spacing w:after="0" w:line="240" w:lineRule="auto"/>
        <w:rPr>
          <w:color w:val="000000"/>
          <w:sz w:val="28"/>
          <w:szCs w:val="28"/>
        </w:rPr>
      </w:pPr>
    </w:p>
    <w:p w14:paraId="52A4922D" w14:textId="2968B01D" w:rsidR="00BC41C8" w:rsidRDefault="00BC41C8" w:rsidP="00BC41C8">
      <w:pPr>
        <w:autoSpaceDE w:val="0"/>
        <w:autoSpaceDN w:val="0"/>
        <w:adjustRightInd w:val="0"/>
        <w:spacing w:after="0" w:line="240" w:lineRule="auto"/>
        <w:rPr>
          <w:color w:val="000000"/>
          <w:sz w:val="28"/>
          <w:szCs w:val="28"/>
        </w:rPr>
      </w:pPr>
      <w:r w:rsidRPr="00BC41C8">
        <w:rPr>
          <w:color w:val="000000"/>
          <w:sz w:val="28"/>
          <w:szCs w:val="28"/>
        </w:rPr>
        <w:t>The Deprivation of Liberty Safeguards was introduced as an amendment to the MCA 2005. They came into effect in April 2009</w:t>
      </w:r>
      <w:r>
        <w:rPr>
          <w:color w:val="000000"/>
          <w:sz w:val="28"/>
          <w:szCs w:val="28"/>
        </w:rPr>
        <w:t xml:space="preserve"> with the</w:t>
      </w:r>
      <w:r w:rsidRPr="00BC41C8">
        <w:rPr>
          <w:color w:val="000000"/>
          <w:sz w:val="28"/>
          <w:szCs w:val="28"/>
        </w:rPr>
        <w:t xml:space="preserve"> aim to protect the human rights (article 5 right to liberty and security) of people who lack mental capacity to consent to the care they receive in registered care homes or hospitals. There is a </w:t>
      </w:r>
      <w:proofErr w:type="spellStart"/>
      <w:r w:rsidRPr="00BC41C8">
        <w:rPr>
          <w:color w:val="000000"/>
          <w:sz w:val="28"/>
          <w:szCs w:val="28"/>
        </w:rPr>
        <w:t>DoLS</w:t>
      </w:r>
      <w:proofErr w:type="spellEnd"/>
      <w:r w:rsidRPr="00BC41C8">
        <w:rPr>
          <w:color w:val="000000"/>
          <w:sz w:val="28"/>
          <w:szCs w:val="28"/>
        </w:rPr>
        <w:t xml:space="preserve"> Code of Practice to supplement the main MCA Code of Practice. Deprivation of Liberty is a legal term defined by case law and the Human Rights Act. It should not be confused with restrictions of movement, liberty, or freedom which are permissible under the Mental Capacity Act if they are necessary in a person’s best interest. It applies to persons who are over age 18.</w:t>
      </w:r>
    </w:p>
    <w:p w14:paraId="30390767" w14:textId="77777777" w:rsidR="00FA1145" w:rsidRPr="00BC41C8" w:rsidRDefault="00FA1145" w:rsidP="00BC41C8">
      <w:pPr>
        <w:autoSpaceDE w:val="0"/>
        <w:autoSpaceDN w:val="0"/>
        <w:adjustRightInd w:val="0"/>
        <w:spacing w:after="0" w:line="240" w:lineRule="auto"/>
        <w:rPr>
          <w:color w:val="000000"/>
          <w:sz w:val="28"/>
          <w:szCs w:val="28"/>
        </w:rPr>
      </w:pPr>
    </w:p>
    <w:p w14:paraId="0E88B1DA" w14:textId="28BDAF0D" w:rsidR="00BC41C8" w:rsidRDefault="00BC41C8" w:rsidP="00BC41C8">
      <w:pPr>
        <w:autoSpaceDE w:val="0"/>
        <w:autoSpaceDN w:val="0"/>
        <w:adjustRightInd w:val="0"/>
        <w:spacing w:after="0" w:line="240" w:lineRule="auto"/>
        <w:rPr>
          <w:color w:val="000000"/>
          <w:sz w:val="28"/>
          <w:szCs w:val="28"/>
        </w:rPr>
      </w:pPr>
      <w:r w:rsidRPr="00BC41C8">
        <w:rPr>
          <w:color w:val="000000"/>
          <w:sz w:val="28"/>
          <w:szCs w:val="28"/>
        </w:rPr>
        <w:t>To determine if a deprivation of liberty is occurring, consider the specific situation of the individual and the whole range of factors involved such as type, duration, and effects of any restrictions on the individual’s freedom of movement.</w:t>
      </w:r>
    </w:p>
    <w:p w14:paraId="0FF145B7" w14:textId="77777777" w:rsidR="00D73C20" w:rsidRDefault="00D73C20" w:rsidP="00BC41C8">
      <w:pPr>
        <w:autoSpaceDE w:val="0"/>
        <w:autoSpaceDN w:val="0"/>
        <w:adjustRightInd w:val="0"/>
        <w:spacing w:after="0" w:line="240" w:lineRule="auto"/>
        <w:rPr>
          <w:color w:val="000000"/>
          <w:sz w:val="28"/>
          <w:szCs w:val="28"/>
        </w:rPr>
      </w:pPr>
    </w:p>
    <w:p w14:paraId="2D1BA215" w14:textId="1BF51E7B" w:rsidR="00BC41C8" w:rsidRDefault="00BC41C8" w:rsidP="00BC41C8">
      <w:pPr>
        <w:autoSpaceDE w:val="0"/>
        <w:autoSpaceDN w:val="0"/>
        <w:adjustRightInd w:val="0"/>
        <w:spacing w:after="0" w:line="240" w:lineRule="auto"/>
        <w:rPr>
          <w:color w:val="000000"/>
          <w:sz w:val="28"/>
          <w:szCs w:val="28"/>
        </w:rPr>
      </w:pPr>
      <w:r w:rsidRPr="00BC41C8">
        <w:rPr>
          <w:color w:val="000000"/>
          <w:sz w:val="28"/>
          <w:szCs w:val="28"/>
        </w:rPr>
        <w:lastRenderedPageBreak/>
        <w:t>The difference between a deprivation of liberty [needs to be authorised] and restriction of movement [permissible under the Mental Capacity Act] is the degree or intensity of the restriction and not the nature or substance. (European Court of Human Rights, 2004, HL v the United Kingdom)</w:t>
      </w:r>
    </w:p>
    <w:p w14:paraId="259F223C" w14:textId="77777777" w:rsidR="00FA1145" w:rsidRPr="00BC41C8" w:rsidRDefault="00FA1145" w:rsidP="00BC41C8">
      <w:pPr>
        <w:autoSpaceDE w:val="0"/>
        <w:autoSpaceDN w:val="0"/>
        <w:adjustRightInd w:val="0"/>
        <w:spacing w:after="0" w:line="240" w:lineRule="auto"/>
        <w:rPr>
          <w:color w:val="000000"/>
          <w:sz w:val="28"/>
          <w:szCs w:val="28"/>
        </w:rPr>
      </w:pPr>
    </w:p>
    <w:p w14:paraId="1825C7B6" w14:textId="64F1318F" w:rsidR="00BC41C8" w:rsidRDefault="00BC41C8" w:rsidP="00BC41C8">
      <w:pPr>
        <w:autoSpaceDE w:val="0"/>
        <w:autoSpaceDN w:val="0"/>
        <w:adjustRightInd w:val="0"/>
        <w:spacing w:after="0" w:line="240" w:lineRule="auto"/>
        <w:rPr>
          <w:color w:val="000000"/>
          <w:sz w:val="28"/>
          <w:szCs w:val="28"/>
        </w:rPr>
      </w:pPr>
      <w:r w:rsidRPr="00BC41C8">
        <w:rPr>
          <w:color w:val="000000"/>
          <w:sz w:val="28"/>
          <w:szCs w:val="28"/>
        </w:rPr>
        <w:t>Decision makers should consider the factors in Chapter 2 of the DOLS code of practice.</w:t>
      </w:r>
    </w:p>
    <w:p w14:paraId="14072C05" w14:textId="77777777" w:rsidR="00FA1145" w:rsidRPr="00BC41C8" w:rsidRDefault="00FA1145" w:rsidP="00BC41C8">
      <w:pPr>
        <w:autoSpaceDE w:val="0"/>
        <w:autoSpaceDN w:val="0"/>
        <w:adjustRightInd w:val="0"/>
        <w:spacing w:after="0" w:line="240" w:lineRule="auto"/>
        <w:rPr>
          <w:color w:val="000000"/>
          <w:sz w:val="28"/>
          <w:szCs w:val="28"/>
        </w:rPr>
      </w:pPr>
    </w:p>
    <w:p w14:paraId="7C6B60EA" w14:textId="77777777" w:rsidR="00BC41C8" w:rsidRPr="00BC41C8" w:rsidRDefault="00BC41C8" w:rsidP="00BC41C8">
      <w:pPr>
        <w:autoSpaceDE w:val="0"/>
        <w:autoSpaceDN w:val="0"/>
        <w:adjustRightInd w:val="0"/>
        <w:spacing w:after="0" w:line="240" w:lineRule="auto"/>
        <w:rPr>
          <w:color w:val="000000"/>
          <w:sz w:val="28"/>
          <w:szCs w:val="28"/>
        </w:rPr>
      </w:pPr>
      <w:proofErr w:type="gramStart"/>
      <w:r w:rsidRPr="00BC41C8">
        <w:rPr>
          <w:color w:val="000000"/>
          <w:sz w:val="28"/>
          <w:szCs w:val="28"/>
        </w:rPr>
        <w:t>In order for</w:t>
      </w:r>
      <w:proofErr w:type="gramEnd"/>
      <w:r w:rsidRPr="00BC41C8">
        <w:rPr>
          <w:color w:val="000000"/>
          <w:sz w:val="28"/>
          <w:szCs w:val="28"/>
        </w:rPr>
        <w:t xml:space="preserve"> a person to be lawfully deprived of their liberty in a hospital or care home, it must be authorised by the responsible NHS or local authority according to the Deprivation of Liberty Safeguards (</w:t>
      </w:r>
      <w:proofErr w:type="spellStart"/>
      <w:r w:rsidRPr="00BC41C8">
        <w:rPr>
          <w:color w:val="000000"/>
          <w:sz w:val="28"/>
          <w:szCs w:val="28"/>
        </w:rPr>
        <w:t>DoLS</w:t>
      </w:r>
      <w:proofErr w:type="spellEnd"/>
      <w:r w:rsidRPr="00BC41C8">
        <w:rPr>
          <w:color w:val="000000"/>
          <w:sz w:val="28"/>
          <w:szCs w:val="28"/>
        </w:rPr>
        <w:t>).</w:t>
      </w:r>
    </w:p>
    <w:p w14:paraId="3E71DC01" w14:textId="723072F6" w:rsidR="00BC41C8" w:rsidRDefault="00BC41C8" w:rsidP="00BC41C8">
      <w:pPr>
        <w:autoSpaceDE w:val="0"/>
        <w:autoSpaceDN w:val="0"/>
        <w:adjustRightInd w:val="0"/>
        <w:spacing w:after="0" w:line="240" w:lineRule="auto"/>
        <w:rPr>
          <w:color w:val="000000"/>
          <w:sz w:val="28"/>
          <w:szCs w:val="28"/>
        </w:rPr>
      </w:pPr>
      <w:r w:rsidRPr="00BC41C8">
        <w:rPr>
          <w:color w:val="000000"/>
          <w:sz w:val="28"/>
          <w:szCs w:val="28"/>
        </w:rPr>
        <w:t xml:space="preserve">If a person must be deprived of their liberty outside the </w:t>
      </w:r>
      <w:proofErr w:type="spellStart"/>
      <w:r w:rsidRPr="00BC41C8">
        <w:rPr>
          <w:color w:val="000000"/>
          <w:sz w:val="28"/>
          <w:szCs w:val="28"/>
        </w:rPr>
        <w:t>DoLS</w:t>
      </w:r>
      <w:proofErr w:type="spellEnd"/>
      <w:r w:rsidRPr="00BC41C8">
        <w:rPr>
          <w:color w:val="000000"/>
          <w:sz w:val="28"/>
          <w:szCs w:val="28"/>
        </w:rPr>
        <w:t xml:space="preserve"> process, this must be specifically authorised by the Court of Protection.</w:t>
      </w:r>
    </w:p>
    <w:p w14:paraId="47B73B95" w14:textId="77777777" w:rsidR="00FA1145" w:rsidRPr="00BC41C8" w:rsidRDefault="00FA1145" w:rsidP="00BC41C8">
      <w:pPr>
        <w:autoSpaceDE w:val="0"/>
        <w:autoSpaceDN w:val="0"/>
        <w:adjustRightInd w:val="0"/>
        <w:spacing w:after="0" w:line="240" w:lineRule="auto"/>
        <w:rPr>
          <w:color w:val="000000"/>
          <w:sz w:val="28"/>
          <w:szCs w:val="28"/>
        </w:rPr>
      </w:pPr>
    </w:p>
    <w:p w14:paraId="3111FAE4" w14:textId="5B75927A" w:rsidR="00BC41C8" w:rsidRDefault="00BC41C8" w:rsidP="00BC41C8">
      <w:pPr>
        <w:autoSpaceDE w:val="0"/>
        <w:autoSpaceDN w:val="0"/>
        <w:adjustRightInd w:val="0"/>
        <w:spacing w:after="0" w:line="240" w:lineRule="auto"/>
        <w:rPr>
          <w:color w:val="000000"/>
          <w:sz w:val="28"/>
          <w:szCs w:val="28"/>
        </w:rPr>
      </w:pPr>
      <w:r w:rsidRPr="00BC41C8">
        <w:rPr>
          <w:color w:val="000000"/>
          <w:sz w:val="28"/>
          <w:szCs w:val="28"/>
        </w:rPr>
        <w:t>To request an authorisation, a care home or hospital ward must send an application to a responsible NHS or Local Authority. This was changed under the Health and Social Care Act 2012 with the abolition of the Primary Care Trusts.</w:t>
      </w:r>
    </w:p>
    <w:p w14:paraId="488139DF" w14:textId="77777777" w:rsidR="00FA1145" w:rsidRPr="00BC41C8" w:rsidRDefault="00FA1145" w:rsidP="00BC41C8">
      <w:pPr>
        <w:autoSpaceDE w:val="0"/>
        <w:autoSpaceDN w:val="0"/>
        <w:adjustRightInd w:val="0"/>
        <w:spacing w:after="0" w:line="240" w:lineRule="auto"/>
        <w:rPr>
          <w:color w:val="000000"/>
          <w:sz w:val="28"/>
          <w:szCs w:val="28"/>
        </w:rPr>
      </w:pPr>
    </w:p>
    <w:p w14:paraId="19D2BF38" w14:textId="2095FAE7" w:rsidR="00BC41C8" w:rsidRDefault="00BC41C8" w:rsidP="00BC41C8">
      <w:pPr>
        <w:autoSpaceDE w:val="0"/>
        <w:autoSpaceDN w:val="0"/>
        <w:adjustRightInd w:val="0"/>
        <w:spacing w:after="0" w:line="240" w:lineRule="auto"/>
        <w:rPr>
          <w:color w:val="000000"/>
          <w:sz w:val="28"/>
          <w:szCs w:val="28"/>
        </w:rPr>
      </w:pPr>
      <w:r w:rsidRPr="00BC41C8">
        <w:rPr>
          <w:color w:val="000000"/>
          <w:sz w:val="28"/>
          <w:szCs w:val="28"/>
        </w:rPr>
        <w:t>Following authorisation, the person or representative can request a review or apply to the Court of Protection to challenge the authorisation.</w:t>
      </w:r>
    </w:p>
    <w:p w14:paraId="34C7300F" w14:textId="77777777" w:rsidR="00FA1145" w:rsidRPr="00BC41C8" w:rsidRDefault="00FA1145" w:rsidP="00BC41C8">
      <w:pPr>
        <w:autoSpaceDE w:val="0"/>
        <w:autoSpaceDN w:val="0"/>
        <w:adjustRightInd w:val="0"/>
        <w:spacing w:after="0" w:line="240" w:lineRule="auto"/>
        <w:rPr>
          <w:color w:val="000000"/>
          <w:sz w:val="28"/>
          <w:szCs w:val="28"/>
        </w:rPr>
      </w:pPr>
    </w:p>
    <w:p w14:paraId="413F9115" w14:textId="5D829EB9" w:rsidR="00FA1145" w:rsidRDefault="00BC41C8" w:rsidP="00FA1145">
      <w:pPr>
        <w:autoSpaceDE w:val="0"/>
        <w:autoSpaceDN w:val="0"/>
        <w:adjustRightInd w:val="0"/>
        <w:spacing w:after="0" w:line="240" w:lineRule="auto"/>
        <w:rPr>
          <w:color w:val="000000"/>
          <w:sz w:val="28"/>
          <w:szCs w:val="28"/>
        </w:rPr>
      </w:pPr>
      <w:r w:rsidRPr="00BC41C8">
        <w:rPr>
          <w:color w:val="000000"/>
          <w:sz w:val="28"/>
          <w:szCs w:val="28"/>
        </w:rPr>
        <w:t>Following the Supreme Court Judgement on 20 March 2014, health and social care staff must be aware of how they should now judge whether a person might</w:t>
      </w:r>
      <w:r w:rsidR="00FA1145">
        <w:rPr>
          <w:color w:val="000000"/>
          <w:sz w:val="28"/>
          <w:szCs w:val="28"/>
        </w:rPr>
        <w:t xml:space="preserve"> </w:t>
      </w:r>
      <w:r w:rsidR="00FA1145" w:rsidRPr="00FA1145">
        <w:rPr>
          <w:color w:val="000000"/>
          <w:sz w:val="28"/>
          <w:szCs w:val="28"/>
        </w:rPr>
        <w:t xml:space="preserve">be deprived of their liberty. </w:t>
      </w:r>
      <w:proofErr w:type="gramStart"/>
      <w:r w:rsidR="00FA1145" w:rsidRPr="00FA1145">
        <w:rPr>
          <w:color w:val="000000"/>
          <w:sz w:val="28"/>
          <w:szCs w:val="28"/>
        </w:rPr>
        <w:t>It is clear that the</w:t>
      </w:r>
      <w:proofErr w:type="gramEnd"/>
      <w:r w:rsidR="00FA1145" w:rsidRPr="00FA1145">
        <w:rPr>
          <w:color w:val="000000"/>
          <w:sz w:val="28"/>
          <w:szCs w:val="28"/>
        </w:rPr>
        <w:t xml:space="preserve"> intention of the Court was to extend the safeguard of independent scrutiny. The Court said, “a gilded cage is still a cage” and that “we should err on the side of caution in deciding what constitutes a deprivation of liberty.” They also said that a person living in supported living might also be deprived of their liberty and this is still being reviewed.</w:t>
      </w:r>
    </w:p>
    <w:p w14:paraId="770FF825" w14:textId="3AAF9495" w:rsidR="00FA1145" w:rsidRDefault="00FA1145" w:rsidP="00FA1145">
      <w:pPr>
        <w:autoSpaceDE w:val="0"/>
        <w:autoSpaceDN w:val="0"/>
        <w:adjustRightInd w:val="0"/>
        <w:spacing w:after="0" w:line="240" w:lineRule="auto"/>
        <w:rPr>
          <w:color w:val="000000"/>
          <w:sz w:val="28"/>
          <w:szCs w:val="28"/>
        </w:rPr>
      </w:pPr>
    </w:p>
    <w:p w14:paraId="3EADB037" w14:textId="01A15475" w:rsid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t xml:space="preserve">The Supreme Court has confirmed that there are two key questions to ask: </w:t>
      </w:r>
      <w:r>
        <w:rPr>
          <w:color w:val="000000"/>
          <w:sz w:val="28"/>
          <w:szCs w:val="28"/>
        </w:rPr>
        <w:t xml:space="preserve"> </w:t>
      </w:r>
      <w:r w:rsidRPr="00FA1145">
        <w:rPr>
          <w:color w:val="000000"/>
          <w:sz w:val="28"/>
          <w:szCs w:val="28"/>
        </w:rPr>
        <w:t>1. Is the person subject to continuous supervision and control, and 2. Is the person free to leave.</w:t>
      </w:r>
    </w:p>
    <w:p w14:paraId="5ECD9B15" w14:textId="77777777" w:rsidR="00FA1145" w:rsidRPr="00FA1145" w:rsidRDefault="00FA1145" w:rsidP="00FA1145">
      <w:pPr>
        <w:autoSpaceDE w:val="0"/>
        <w:autoSpaceDN w:val="0"/>
        <w:adjustRightInd w:val="0"/>
        <w:spacing w:after="0" w:line="240" w:lineRule="auto"/>
        <w:rPr>
          <w:color w:val="000000"/>
          <w:sz w:val="28"/>
          <w:szCs w:val="28"/>
        </w:rPr>
      </w:pPr>
    </w:p>
    <w:p w14:paraId="284E02CD" w14:textId="77777777" w:rsidR="00FA1145" w:rsidRP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t>It is now clear that if a person lacking capacity to consent to the arrangements is subject both to continuous supervision and control and not free to leave, they are deprived of their liberty. It may not be a deprivation of liberty, although the person is not free to leave if the person is not supervised or monitored all the time and is able to make decisions about what to do and when that are not subject to agreement by others.</w:t>
      </w:r>
    </w:p>
    <w:p w14:paraId="53CE3DA0" w14:textId="3BAF94CD" w:rsid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lastRenderedPageBreak/>
        <w:t xml:space="preserve">The Supreme Court ruled that the following factors are not relevant to </w:t>
      </w:r>
      <w:proofErr w:type="gramStart"/>
      <w:r w:rsidRPr="00FA1145">
        <w:rPr>
          <w:color w:val="000000"/>
          <w:sz w:val="28"/>
          <w:szCs w:val="28"/>
        </w:rPr>
        <w:t>whether or not</w:t>
      </w:r>
      <w:proofErr w:type="gramEnd"/>
      <w:r w:rsidRPr="00FA1145">
        <w:rPr>
          <w:color w:val="000000"/>
          <w:sz w:val="28"/>
          <w:szCs w:val="28"/>
        </w:rPr>
        <w:t xml:space="preserve"> someone is deprived of their liberty</w:t>
      </w:r>
      <w:r>
        <w:rPr>
          <w:color w:val="000000"/>
          <w:sz w:val="28"/>
          <w:szCs w:val="28"/>
        </w:rPr>
        <w:t>:</w:t>
      </w:r>
    </w:p>
    <w:p w14:paraId="59EC4214" w14:textId="77777777" w:rsidR="00FA1145" w:rsidRPr="00FA1145" w:rsidRDefault="00FA1145" w:rsidP="00FA1145">
      <w:pPr>
        <w:autoSpaceDE w:val="0"/>
        <w:autoSpaceDN w:val="0"/>
        <w:adjustRightInd w:val="0"/>
        <w:spacing w:after="0" w:line="240" w:lineRule="auto"/>
        <w:rPr>
          <w:color w:val="000000"/>
          <w:sz w:val="28"/>
          <w:szCs w:val="28"/>
        </w:rPr>
      </w:pPr>
    </w:p>
    <w:p w14:paraId="6C43C168" w14:textId="7E5FA08C" w:rsidR="00FA1145" w:rsidRDefault="00FA1145" w:rsidP="00FA1145">
      <w:pPr>
        <w:pStyle w:val="ListParagraph"/>
        <w:numPr>
          <w:ilvl w:val="0"/>
          <w:numId w:val="54"/>
        </w:numPr>
        <w:autoSpaceDE w:val="0"/>
        <w:autoSpaceDN w:val="0"/>
        <w:adjustRightInd w:val="0"/>
        <w:spacing w:after="0" w:line="240" w:lineRule="auto"/>
        <w:rPr>
          <w:color w:val="000000"/>
          <w:sz w:val="28"/>
          <w:szCs w:val="28"/>
        </w:rPr>
      </w:pPr>
      <w:r w:rsidRPr="00FA1145">
        <w:rPr>
          <w:color w:val="000000"/>
          <w:sz w:val="28"/>
          <w:szCs w:val="28"/>
        </w:rPr>
        <w:t>The person’s compliance or happiness or lack of objection.</w:t>
      </w:r>
    </w:p>
    <w:p w14:paraId="359F1F1C" w14:textId="77777777" w:rsidR="00FA1145" w:rsidRPr="00FA1145" w:rsidRDefault="00FA1145" w:rsidP="00FA1145">
      <w:pPr>
        <w:autoSpaceDE w:val="0"/>
        <w:autoSpaceDN w:val="0"/>
        <w:adjustRightInd w:val="0"/>
        <w:spacing w:after="0" w:line="240" w:lineRule="auto"/>
        <w:rPr>
          <w:color w:val="000000"/>
          <w:sz w:val="28"/>
          <w:szCs w:val="28"/>
        </w:rPr>
      </w:pPr>
    </w:p>
    <w:p w14:paraId="43F30640" w14:textId="77777777" w:rsidR="00FA1145" w:rsidRDefault="00FA1145" w:rsidP="00164603">
      <w:pPr>
        <w:pStyle w:val="ListParagraph"/>
        <w:numPr>
          <w:ilvl w:val="0"/>
          <w:numId w:val="54"/>
        </w:numPr>
        <w:autoSpaceDE w:val="0"/>
        <w:autoSpaceDN w:val="0"/>
        <w:adjustRightInd w:val="0"/>
        <w:spacing w:after="0" w:line="240" w:lineRule="auto"/>
        <w:rPr>
          <w:color w:val="000000"/>
          <w:sz w:val="28"/>
          <w:szCs w:val="28"/>
        </w:rPr>
      </w:pPr>
      <w:r w:rsidRPr="00FA1145">
        <w:rPr>
          <w:color w:val="000000"/>
          <w:sz w:val="28"/>
          <w:szCs w:val="28"/>
        </w:rPr>
        <w:t xml:space="preserve">The suitability or relative normality of the placement (after comparing the person’s circumstances with another person of similar age and condition) or </w:t>
      </w:r>
    </w:p>
    <w:p w14:paraId="5D43AFDF" w14:textId="77777777" w:rsidR="00FA1145" w:rsidRPr="00FA1145" w:rsidRDefault="00FA1145" w:rsidP="00FA1145">
      <w:pPr>
        <w:pStyle w:val="ListParagraph"/>
        <w:rPr>
          <w:color w:val="000000"/>
          <w:sz w:val="28"/>
          <w:szCs w:val="28"/>
        </w:rPr>
      </w:pPr>
    </w:p>
    <w:p w14:paraId="2B4FE7B1" w14:textId="29768C59" w:rsidR="00FA1145" w:rsidRPr="00FA1145" w:rsidRDefault="00FA1145" w:rsidP="00164603">
      <w:pPr>
        <w:pStyle w:val="ListParagraph"/>
        <w:numPr>
          <w:ilvl w:val="0"/>
          <w:numId w:val="54"/>
        </w:numPr>
        <w:autoSpaceDE w:val="0"/>
        <w:autoSpaceDN w:val="0"/>
        <w:adjustRightInd w:val="0"/>
        <w:spacing w:after="0" w:line="240" w:lineRule="auto"/>
        <w:rPr>
          <w:color w:val="000000"/>
          <w:sz w:val="28"/>
          <w:szCs w:val="28"/>
        </w:rPr>
      </w:pPr>
      <w:r w:rsidRPr="00FA1145">
        <w:rPr>
          <w:color w:val="000000"/>
          <w:sz w:val="28"/>
          <w:szCs w:val="28"/>
        </w:rPr>
        <w:t xml:space="preserve">The reason or purpose leading to a particular placement though of course all these factors are still relevant to </w:t>
      </w:r>
      <w:proofErr w:type="gramStart"/>
      <w:r w:rsidRPr="00FA1145">
        <w:rPr>
          <w:color w:val="000000"/>
          <w:sz w:val="28"/>
          <w:szCs w:val="28"/>
        </w:rPr>
        <w:t>whether or not</w:t>
      </w:r>
      <w:proofErr w:type="gramEnd"/>
      <w:r w:rsidRPr="00FA1145">
        <w:rPr>
          <w:color w:val="000000"/>
          <w:sz w:val="28"/>
          <w:szCs w:val="28"/>
        </w:rPr>
        <w:t xml:space="preserve"> the situation is in the person’s best interests and should be authorised</w:t>
      </w:r>
    </w:p>
    <w:p w14:paraId="46CBA211" w14:textId="77777777" w:rsidR="00FA1145" w:rsidRDefault="00FA1145" w:rsidP="00FA1145">
      <w:pPr>
        <w:autoSpaceDE w:val="0"/>
        <w:autoSpaceDN w:val="0"/>
        <w:adjustRightInd w:val="0"/>
        <w:spacing w:after="0" w:line="240" w:lineRule="auto"/>
        <w:rPr>
          <w:color w:val="000000"/>
          <w:sz w:val="28"/>
          <w:szCs w:val="28"/>
        </w:rPr>
      </w:pPr>
    </w:p>
    <w:p w14:paraId="73CA5B41" w14:textId="172778D4" w:rsidR="00FA1145" w:rsidRDefault="00FA1145" w:rsidP="00FA1145">
      <w:pPr>
        <w:autoSpaceDE w:val="0"/>
        <w:autoSpaceDN w:val="0"/>
        <w:adjustRightInd w:val="0"/>
        <w:spacing w:after="0" w:line="240" w:lineRule="auto"/>
        <w:rPr>
          <w:color w:val="000000"/>
          <w:sz w:val="28"/>
          <w:szCs w:val="28"/>
        </w:rPr>
      </w:pPr>
      <w:r>
        <w:rPr>
          <w:color w:val="000000"/>
          <w:sz w:val="28"/>
          <w:szCs w:val="28"/>
        </w:rPr>
        <w:t xml:space="preserve">Here are some frequently asked questions about </w:t>
      </w:r>
      <w:proofErr w:type="spellStart"/>
      <w:r>
        <w:rPr>
          <w:color w:val="000000"/>
          <w:sz w:val="28"/>
          <w:szCs w:val="28"/>
        </w:rPr>
        <w:t>DoLS</w:t>
      </w:r>
      <w:proofErr w:type="spellEnd"/>
      <w:r>
        <w:rPr>
          <w:color w:val="000000"/>
          <w:sz w:val="28"/>
          <w:szCs w:val="28"/>
        </w:rPr>
        <w:t xml:space="preserve"> with the answers:</w:t>
      </w:r>
    </w:p>
    <w:p w14:paraId="0742579B" w14:textId="77777777" w:rsidR="00FA1145" w:rsidRDefault="00FA1145" w:rsidP="00FA1145">
      <w:pPr>
        <w:autoSpaceDE w:val="0"/>
        <w:autoSpaceDN w:val="0"/>
        <w:adjustRightInd w:val="0"/>
        <w:spacing w:after="0" w:line="240" w:lineRule="auto"/>
        <w:rPr>
          <w:color w:val="000000"/>
          <w:sz w:val="28"/>
          <w:szCs w:val="28"/>
        </w:rPr>
      </w:pPr>
    </w:p>
    <w:p w14:paraId="2618D615" w14:textId="7FAD9BD2" w:rsid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t>Isn’t Deprivation of Liberty always a bad thing?</w:t>
      </w:r>
    </w:p>
    <w:p w14:paraId="423FCD7C" w14:textId="77777777" w:rsidR="00FA1145" w:rsidRPr="00FA1145" w:rsidRDefault="00FA1145" w:rsidP="00FA1145">
      <w:pPr>
        <w:autoSpaceDE w:val="0"/>
        <w:autoSpaceDN w:val="0"/>
        <w:adjustRightInd w:val="0"/>
        <w:spacing w:after="0" w:line="240" w:lineRule="auto"/>
        <w:rPr>
          <w:color w:val="000000"/>
          <w:sz w:val="28"/>
          <w:szCs w:val="28"/>
        </w:rPr>
      </w:pPr>
    </w:p>
    <w:p w14:paraId="21D9B77A" w14:textId="24BAF42D" w:rsidR="00FA1145" w:rsidRDefault="00FA1145" w:rsidP="00FA1145">
      <w:pPr>
        <w:autoSpaceDE w:val="0"/>
        <w:autoSpaceDN w:val="0"/>
        <w:adjustRightInd w:val="0"/>
        <w:spacing w:after="0" w:line="240" w:lineRule="auto"/>
        <w:rPr>
          <w:color w:val="000000"/>
          <w:sz w:val="28"/>
          <w:szCs w:val="28"/>
        </w:rPr>
      </w:pPr>
      <w:r w:rsidRPr="00FA1145">
        <w:rPr>
          <w:b/>
          <w:bCs/>
          <w:color w:val="000000"/>
          <w:sz w:val="28"/>
          <w:szCs w:val="28"/>
        </w:rPr>
        <w:t>Answer:</w:t>
      </w:r>
      <w:r w:rsidRPr="00FA1145">
        <w:rPr>
          <w:color w:val="000000"/>
          <w:sz w:val="28"/>
          <w:szCs w:val="28"/>
        </w:rPr>
        <w:t xml:space="preserve"> Deprivation of Liberty may be the only option available to keep a person safe. It must be authorised and subject to safeguards to be lawful. It can only be authorised if it is necessary to prevent harm, proportionate to the risk of harm, and in a person’s best interest.</w:t>
      </w:r>
    </w:p>
    <w:p w14:paraId="33362BEE" w14:textId="77777777" w:rsidR="00FA1145" w:rsidRPr="00FA1145" w:rsidRDefault="00FA1145" w:rsidP="00FA1145">
      <w:pPr>
        <w:autoSpaceDE w:val="0"/>
        <w:autoSpaceDN w:val="0"/>
        <w:adjustRightInd w:val="0"/>
        <w:spacing w:after="0" w:line="240" w:lineRule="auto"/>
        <w:rPr>
          <w:color w:val="000000"/>
          <w:sz w:val="28"/>
          <w:szCs w:val="28"/>
        </w:rPr>
      </w:pPr>
    </w:p>
    <w:p w14:paraId="3860809D" w14:textId="40400B2C" w:rsid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t>Does DOLS affect everyone living in a care home that lacks capacity?</w:t>
      </w:r>
    </w:p>
    <w:p w14:paraId="73F97C49" w14:textId="77777777" w:rsidR="00FA1145" w:rsidRPr="00FA1145" w:rsidRDefault="00FA1145" w:rsidP="00FA1145">
      <w:pPr>
        <w:autoSpaceDE w:val="0"/>
        <w:autoSpaceDN w:val="0"/>
        <w:adjustRightInd w:val="0"/>
        <w:spacing w:after="0" w:line="240" w:lineRule="auto"/>
        <w:rPr>
          <w:color w:val="000000"/>
          <w:sz w:val="28"/>
          <w:szCs w:val="28"/>
        </w:rPr>
      </w:pPr>
    </w:p>
    <w:p w14:paraId="3CBC6378" w14:textId="0174BD03" w:rsidR="00FA1145" w:rsidRDefault="00FA1145" w:rsidP="00FA1145">
      <w:pPr>
        <w:autoSpaceDE w:val="0"/>
        <w:autoSpaceDN w:val="0"/>
        <w:adjustRightInd w:val="0"/>
        <w:spacing w:after="0" w:line="240" w:lineRule="auto"/>
        <w:rPr>
          <w:color w:val="000000"/>
          <w:sz w:val="28"/>
          <w:szCs w:val="28"/>
        </w:rPr>
      </w:pPr>
      <w:r w:rsidRPr="00FA1145">
        <w:rPr>
          <w:b/>
          <w:bCs/>
          <w:color w:val="000000"/>
          <w:sz w:val="28"/>
          <w:szCs w:val="28"/>
        </w:rPr>
        <w:t>Answer:</w:t>
      </w:r>
      <w:r w:rsidRPr="00FA1145">
        <w:rPr>
          <w:color w:val="000000"/>
          <w:sz w:val="28"/>
          <w:szCs w:val="28"/>
        </w:rPr>
        <w:t xml:space="preserve"> Not everyone who is placed in a care home without the ability to consent will be deprived of their liberty. It will depend on the circumstances of the admission and the type of care required. In making best interest decisions</w:t>
      </w:r>
      <w:r>
        <w:rPr>
          <w:color w:val="000000"/>
          <w:sz w:val="28"/>
          <w:szCs w:val="28"/>
        </w:rPr>
        <w:t>.</w:t>
      </w:r>
      <w:r w:rsidRPr="00FA1145">
        <w:t xml:space="preserve"> </w:t>
      </w:r>
      <w:r w:rsidRPr="00FA1145">
        <w:rPr>
          <w:color w:val="000000"/>
          <w:sz w:val="28"/>
          <w:szCs w:val="28"/>
        </w:rPr>
        <w:t>as part of care plans, care homes should consider whether a person is at risk of deprivation of liberty and regularly review restraint and restrictions used.</w:t>
      </w:r>
    </w:p>
    <w:p w14:paraId="7683DBA0" w14:textId="77777777" w:rsidR="00FA1145" w:rsidRPr="00FA1145" w:rsidRDefault="00FA1145" w:rsidP="00FA1145">
      <w:pPr>
        <w:autoSpaceDE w:val="0"/>
        <w:autoSpaceDN w:val="0"/>
        <w:adjustRightInd w:val="0"/>
        <w:spacing w:after="0" w:line="240" w:lineRule="auto"/>
        <w:rPr>
          <w:color w:val="000000"/>
          <w:sz w:val="28"/>
          <w:szCs w:val="28"/>
        </w:rPr>
      </w:pPr>
    </w:p>
    <w:p w14:paraId="2240D98C" w14:textId="3B8D8A87" w:rsid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t>Do care homes need an authorisation to use physical restraint?</w:t>
      </w:r>
    </w:p>
    <w:p w14:paraId="400836BC" w14:textId="77777777" w:rsidR="00FA1145" w:rsidRPr="00FA1145" w:rsidRDefault="00FA1145" w:rsidP="00FA1145">
      <w:pPr>
        <w:autoSpaceDE w:val="0"/>
        <w:autoSpaceDN w:val="0"/>
        <w:adjustRightInd w:val="0"/>
        <w:spacing w:after="0" w:line="240" w:lineRule="auto"/>
        <w:rPr>
          <w:color w:val="000000"/>
          <w:sz w:val="28"/>
          <w:szCs w:val="28"/>
        </w:rPr>
      </w:pPr>
    </w:p>
    <w:p w14:paraId="2CE6995E" w14:textId="49A43DBB" w:rsidR="00FA1145" w:rsidRDefault="00FA1145" w:rsidP="00FA1145">
      <w:pPr>
        <w:autoSpaceDE w:val="0"/>
        <w:autoSpaceDN w:val="0"/>
        <w:adjustRightInd w:val="0"/>
        <w:spacing w:after="0" w:line="240" w:lineRule="auto"/>
        <w:rPr>
          <w:color w:val="000000"/>
          <w:sz w:val="28"/>
          <w:szCs w:val="28"/>
        </w:rPr>
      </w:pPr>
      <w:r w:rsidRPr="00AA7B79">
        <w:rPr>
          <w:b/>
          <w:bCs/>
          <w:color w:val="000000"/>
          <w:sz w:val="28"/>
          <w:szCs w:val="28"/>
        </w:rPr>
        <w:t>Answer:</w:t>
      </w:r>
      <w:r w:rsidRPr="00FA1145">
        <w:rPr>
          <w:color w:val="000000"/>
          <w:sz w:val="28"/>
          <w:szCs w:val="28"/>
        </w:rPr>
        <w:t xml:space="preserve"> Occasional use of restraint is unlikely to constitute deprivation of liberty or require a DOLS authorisation. It may be one contributing factor. Where the restriction or restraint is frequent, </w:t>
      </w:r>
      <w:r w:rsidR="00542FAE" w:rsidRPr="00FA1145">
        <w:rPr>
          <w:color w:val="000000"/>
          <w:sz w:val="28"/>
          <w:szCs w:val="28"/>
        </w:rPr>
        <w:t>cumulative,</w:t>
      </w:r>
      <w:r w:rsidRPr="00FA1145">
        <w:rPr>
          <w:color w:val="000000"/>
          <w:sz w:val="28"/>
          <w:szCs w:val="28"/>
        </w:rPr>
        <w:t xml:space="preserve"> and on-going, or if there are other factors present, the care home should consider whether the care has moved beyond restraint which is permissible under the MCA and now constitutes deprivation of liberty. If so, a </w:t>
      </w:r>
      <w:proofErr w:type="spellStart"/>
      <w:r w:rsidRPr="00FA1145">
        <w:rPr>
          <w:color w:val="000000"/>
          <w:sz w:val="28"/>
          <w:szCs w:val="28"/>
        </w:rPr>
        <w:t>DoLS</w:t>
      </w:r>
      <w:proofErr w:type="spellEnd"/>
      <w:r w:rsidRPr="00FA1145">
        <w:rPr>
          <w:color w:val="000000"/>
          <w:sz w:val="28"/>
          <w:szCs w:val="28"/>
        </w:rPr>
        <w:t xml:space="preserve"> authorisation would be required.</w:t>
      </w:r>
    </w:p>
    <w:p w14:paraId="690889B0" w14:textId="07971855" w:rsidR="00AA7B79" w:rsidRDefault="00AA7B79" w:rsidP="00FA1145">
      <w:pPr>
        <w:autoSpaceDE w:val="0"/>
        <w:autoSpaceDN w:val="0"/>
        <w:adjustRightInd w:val="0"/>
        <w:spacing w:after="0" w:line="240" w:lineRule="auto"/>
        <w:rPr>
          <w:color w:val="000000"/>
          <w:sz w:val="28"/>
          <w:szCs w:val="28"/>
        </w:rPr>
      </w:pPr>
    </w:p>
    <w:p w14:paraId="4A8D1DDD" w14:textId="77777777" w:rsidR="00AA7B79" w:rsidRPr="00FA1145" w:rsidRDefault="00AA7B79" w:rsidP="00FA1145">
      <w:pPr>
        <w:autoSpaceDE w:val="0"/>
        <w:autoSpaceDN w:val="0"/>
        <w:adjustRightInd w:val="0"/>
        <w:spacing w:after="0" w:line="240" w:lineRule="auto"/>
        <w:rPr>
          <w:color w:val="000000"/>
          <w:sz w:val="28"/>
          <w:szCs w:val="28"/>
        </w:rPr>
      </w:pPr>
    </w:p>
    <w:p w14:paraId="259665E5" w14:textId="77777777" w:rsidR="00FA1145" w:rsidRP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lastRenderedPageBreak/>
        <w:t>What if the door to the care home is locked?</w:t>
      </w:r>
    </w:p>
    <w:p w14:paraId="29D782A2" w14:textId="77777777" w:rsidR="00AA7B79" w:rsidRDefault="00AA7B79" w:rsidP="00FA1145">
      <w:pPr>
        <w:autoSpaceDE w:val="0"/>
        <w:autoSpaceDN w:val="0"/>
        <w:adjustRightInd w:val="0"/>
        <w:spacing w:after="0" w:line="240" w:lineRule="auto"/>
        <w:rPr>
          <w:color w:val="000000"/>
          <w:sz w:val="28"/>
          <w:szCs w:val="28"/>
        </w:rPr>
      </w:pPr>
    </w:p>
    <w:p w14:paraId="15CFC541" w14:textId="4BBB40FD" w:rsidR="00FA1145" w:rsidRDefault="00FA1145" w:rsidP="00FA1145">
      <w:pPr>
        <w:autoSpaceDE w:val="0"/>
        <w:autoSpaceDN w:val="0"/>
        <w:adjustRightInd w:val="0"/>
        <w:spacing w:after="0" w:line="240" w:lineRule="auto"/>
        <w:rPr>
          <w:color w:val="000000"/>
          <w:sz w:val="28"/>
          <w:szCs w:val="28"/>
        </w:rPr>
      </w:pPr>
      <w:r w:rsidRPr="00AA7B79">
        <w:rPr>
          <w:b/>
          <w:bCs/>
          <w:color w:val="000000"/>
          <w:sz w:val="28"/>
          <w:szCs w:val="28"/>
        </w:rPr>
        <w:t>Answer:</w:t>
      </w:r>
      <w:r w:rsidRPr="00FA1145">
        <w:rPr>
          <w:color w:val="000000"/>
          <w:sz w:val="28"/>
          <w:szCs w:val="28"/>
        </w:rPr>
        <w:t xml:space="preserve"> Preventing a person from leaving a care home or hospital unaccompanied because there is a risk that they would try to cross a road in a dangerous way, for example, is likely to be seen as a proportionate restriction or restraint to prevent the person from coming to harm. That would be unlikely to constitute a deprivation of liberty. Similarly, locking a door to guard against immediate harm is unlikely</w:t>
      </w:r>
      <w:proofErr w:type="gramStart"/>
      <w:r w:rsidRPr="00FA1145">
        <w:rPr>
          <w:color w:val="000000"/>
          <w:sz w:val="28"/>
          <w:szCs w:val="28"/>
        </w:rPr>
        <w:t>, in itself, to</w:t>
      </w:r>
      <w:proofErr w:type="gramEnd"/>
      <w:r w:rsidRPr="00FA1145">
        <w:rPr>
          <w:color w:val="000000"/>
          <w:sz w:val="28"/>
          <w:szCs w:val="28"/>
        </w:rPr>
        <w:t xml:space="preserve"> amount to a deprivation of liberty.</w:t>
      </w:r>
    </w:p>
    <w:p w14:paraId="69B91654" w14:textId="77777777" w:rsidR="00AA7B79" w:rsidRPr="00FA1145" w:rsidRDefault="00AA7B79" w:rsidP="00FA1145">
      <w:pPr>
        <w:autoSpaceDE w:val="0"/>
        <w:autoSpaceDN w:val="0"/>
        <w:adjustRightInd w:val="0"/>
        <w:spacing w:after="0" w:line="240" w:lineRule="auto"/>
        <w:rPr>
          <w:color w:val="000000"/>
          <w:sz w:val="28"/>
          <w:szCs w:val="28"/>
        </w:rPr>
      </w:pPr>
    </w:p>
    <w:p w14:paraId="5ECF17E4" w14:textId="7C9A8E58" w:rsid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t>What do I do if I think someone is deprived of their liberty without an authorisation?</w:t>
      </w:r>
    </w:p>
    <w:p w14:paraId="5053D382" w14:textId="77777777" w:rsidR="00AA7B79" w:rsidRPr="00FA1145" w:rsidRDefault="00AA7B79" w:rsidP="00FA1145">
      <w:pPr>
        <w:autoSpaceDE w:val="0"/>
        <w:autoSpaceDN w:val="0"/>
        <w:adjustRightInd w:val="0"/>
        <w:spacing w:after="0" w:line="240" w:lineRule="auto"/>
        <w:rPr>
          <w:color w:val="000000"/>
          <w:sz w:val="28"/>
          <w:szCs w:val="28"/>
        </w:rPr>
      </w:pPr>
    </w:p>
    <w:p w14:paraId="49D47865" w14:textId="77777777" w:rsidR="00FA1145" w:rsidRPr="00FA1145" w:rsidRDefault="00FA1145" w:rsidP="00FA1145">
      <w:pPr>
        <w:autoSpaceDE w:val="0"/>
        <w:autoSpaceDN w:val="0"/>
        <w:adjustRightInd w:val="0"/>
        <w:spacing w:after="0" w:line="240" w:lineRule="auto"/>
        <w:rPr>
          <w:color w:val="000000"/>
          <w:sz w:val="28"/>
          <w:szCs w:val="28"/>
        </w:rPr>
      </w:pPr>
      <w:r w:rsidRPr="00AA7B79">
        <w:rPr>
          <w:b/>
          <w:bCs/>
          <w:color w:val="000000"/>
          <w:sz w:val="28"/>
          <w:szCs w:val="28"/>
        </w:rPr>
        <w:t>Answer:</w:t>
      </w:r>
      <w:r w:rsidRPr="00FA1145">
        <w:rPr>
          <w:color w:val="000000"/>
          <w:sz w:val="28"/>
          <w:szCs w:val="28"/>
        </w:rPr>
        <w:t xml:space="preserve"> First, discuss your concerns with the care home manager. Encourage them to apply for a DOLS authorisation if needed. If you cannot reach an agreement, report your concern to the Local Authority.</w:t>
      </w:r>
    </w:p>
    <w:p w14:paraId="7CE7C825" w14:textId="62F61BAA" w:rsidR="00AA7B79" w:rsidRDefault="00AA7B79" w:rsidP="00AA7B79">
      <w:pPr>
        <w:spacing w:after="0" w:line="240" w:lineRule="auto"/>
        <w:ind w:left="1440"/>
        <w:rPr>
          <w:rFonts w:eastAsia="Calibri"/>
          <w:b/>
          <w:sz w:val="28"/>
          <w:szCs w:val="28"/>
        </w:rPr>
      </w:pPr>
    </w:p>
    <w:p w14:paraId="771B8A1D" w14:textId="3FB504D6" w:rsidR="00FA1145" w:rsidRPr="00AA7B79" w:rsidRDefault="00FA1145" w:rsidP="00AA7B79">
      <w:pPr>
        <w:autoSpaceDE w:val="0"/>
        <w:autoSpaceDN w:val="0"/>
        <w:adjustRightInd w:val="0"/>
        <w:spacing w:after="0" w:line="240" w:lineRule="auto"/>
        <w:jc w:val="center"/>
        <w:rPr>
          <w:b/>
          <w:bCs/>
          <w:color w:val="000000"/>
          <w:sz w:val="28"/>
          <w:szCs w:val="28"/>
        </w:rPr>
      </w:pPr>
      <w:r w:rsidRPr="00AA7B79">
        <w:rPr>
          <w:b/>
          <w:bCs/>
          <w:color w:val="000000"/>
          <w:sz w:val="28"/>
          <w:szCs w:val="28"/>
        </w:rPr>
        <w:t>POWER OF ATTORNEY</w:t>
      </w:r>
    </w:p>
    <w:p w14:paraId="5911CD92" w14:textId="77777777" w:rsidR="00AA7B79" w:rsidRDefault="00AA7B79" w:rsidP="00FA1145">
      <w:pPr>
        <w:autoSpaceDE w:val="0"/>
        <w:autoSpaceDN w:val="0"/>
        <w:adjustRightInd w:val="0"/>
        <w:spacing w:after="0" w:line="240" w:lineRule="auto"/>
        <w:rPr>
          <w:color w:val="000000"/>
          <w:sz w:val="28"/>
          <w:szCs w:val="28"/>
        </w:rPr>
      </w:pPr>
    </w:p>
    <w:p w14:paraId="768E690D" w14:textId="1B084EB4" w:rsidR="00FA1145" w:rsidRDefault="00FA1145" w:rsidP="00FA1145">
      <w:pPr>
        <w:autoSpaceDE w:val="0"/>
        <w:autoSpaceDN w:val="0"/>
        <w:adjustRightInd w:val="0"/>
        <w:spacing w:after="0" w:line="240" w:lineRule="auto"/>
        <w:rPr>
          <w:color w:val="000000"/>
          <w:sz w:val="28"/>
          <w:szCs w:val="28"/>
        </w:rPr>
      </w:pPr>
      <w:r w:rsidRPr="00FA1145">
        <w:rPr>
          <w:color w:val="000000"/>
          <w:sz w:val="28"/>
          <w:szCs w:val="28"/>
        </w:rPr>
        <w:t>The appointment of a person with Power of Attorney helps in terms of making decisions about an individual who may no longer have capacity. These fit into the following types:</w:t>
      </w:r>
    </w:p>
    <w:p w14:paraId="28C0221D" w14:textId="77777777" w:rsidR="00AA7B79" w:rsidRPr="00FA1145" w:rsidRDefault="00AA7B79" w:rsidP="00FA1145">
      <w:pPr>
        <w:autoSpaceDE w:val="0"/>
        <w:autoSpaceDN w:val="0"/>
        <w:adjustRightInd w:val="0"/>
        <w:spacing w:after="0" w:line="240" w:lineRule="auto"/>
        <w:rPr>
          <w:color w:val="000000"/>
          <w:sz w:val="28"/>
          <w:szCs w:val="28"/>
        </w:rPr>
      </w:pPr>
    </w:p>
    <w:p w14:paraId="506114ED" w14:textId="2183C1ED" w:rsidR="00FA1145" w:rsidRPr="00FA1145" w:rsidRDefault="00FA1145" w:rsidP="00FA1145">
      <w:pPr>
        <w:autoSpaceDE w:val="0"/>
        <w:autoSpaceDN w:val="0"/>
        <w:adjustRightInd w:val="0"/>
        <w:spacing w:after="0" w:line="240" w:lineRule="auto"/>
        <w:rPr>
          <w:color w:val="000000"/>
          <w:sz w:val="28"/>
          <w:szCs w:val="28"/>
        </w:rPr>
      </w:pPr>
      <w:r w:rsidRPr="00F12B56">
        <w:rPr>
          <w:b/>
          <w:bCs/>
          <w:color w:val="000000"/>
          <w:sz w:val="28"/>
          <w:szCs w:val="28"/>
        </w:rPr>
        <w:t>Power of Attorney</w:t>
      </w:r>
      <w:r w:rsidRPr="00FA1145">
        <w:rPr>
          <w:color w:val="000000"/>
          <w:sz w:val="28"/>
          <w:szCs w:val="28"/>
        </w:rPr>
        <w:t xml:space="preserve"> (</w:t>
      </w:r>
      <w:proofErr w:type="spellStart"/>
      <w:r w:rsidRPr="00FA1145">
        <w:rPr>
          <w:color w:val="000000"/>
          <w:sz w:val="28"/>
          <w:szCs w:val="28"/>
        </w:rPr>
        <w:t>donee</w:t>
      </w:r>
      <w:proofErr w:type="spellEnd"/>
      <w:r w:rsidRPr="00FA1145">
        <w:rPr>
          <w:color w:val="000000"/>
          <w:sz w:val="28"/>
          <w:szCs w:val="28"/>
        </w:rPr>
        <w:t>) is a person appointed by an individual (donor) while they still have capacity to make certain decisions on their behalf.</w:t>
      </w:r>
    </w:p>
    <w:p w14:paraId="31092F96" w14:textId="77777777" w:rsidR="00AA7B79" w:rsidRDefault="00AA7B79" w:rsidP="00FA1145">
      <w:pPr>
        <w:autoSpaceDE w:val="0"/>
        <w:autoSpaceDN w:val="0"/>
        <w:adjustRightInd w:val="0"/>
        <w:spacing w:after="0" w:line="240" w:lineRule="auto"/>
        <w:rPr>
          <w:color w:val="000000"/>
          <w:sz w:val="28"/>
          <w:szCs w:val="28"/>
        </w:rPr>
      </w:pPr>
    </w:p>
    <w:p w14:paraId="694B9064" w14:textId="56B360DC" w:rsidR="00BC41C8" w:rsidRDefault="00FA1145" w:rsidP="00FA1145">
      <w:pPr>
        <w:autoSpaceDE w:val="0"/>
        <w:autoSpaceDN w:val="0"/>
        <w:adjustRightInd w:val="0"/>
        <w:spacing w:after="0" w:line="240" w:lineRule="auto"/>
        <w:rPr>
          <w:color w:val="000000"/>
          <w:sz w:val="28"/>
          <w:szCs w:val="28"/>
        </w:rPr>
      </w:pPr>
      <w:r w:rsidRPr="00F12B56">
        <w:rPr>
          <w:b/>
          <w:bCs/>
          <w:color w:val="000000"/>
          <w:sz w:val="28"/>
          <w:szCs w:val="28"/>
        </w:rPr>
        <w:t>Enduring Power of Attorney</w:t>
      </w:r>
      <w:r w:rsidRPr="00FA1145">
        <w:rPr>
          <w:color w:val="000000"/>
          <w:sz w:val="28"/>
          <w:szCs w:val="28"/>
        </w:rPr>
        <w:t xml:space="preserve"> is a person appointed under the old system (pre-2007) to make decisions about a donor’s financial affairs. These will be valid after 2007 if registered with the office of the public guardian. These do NOT give the attorney power to make decisions about health and welfare on behalf of the donor.</w:t>
      </w:r>
    </w:p>
    <w:p w14:paraId="0D02888E" w14:textId="353D744C" w:rsidR="00AA7B79" w:rsidRDefault="00AA7B79" w:rsidP="00FA1145">
      <w:pPr>
        <w:autoSpaceDE w:val="0"/>
        <w:autoSpaceDN w:val="0"/>
        <w:adjustRightInd w:val="0"/>
        <w:spacing w:after="0" w:line="240" w:lineRule="auto"/>
        <w:rPr>
          <w:color w:val="000000"/>
          <w:sz w:val="28"/>
          <w:szCs w:val="28"/>
        </w:rPr>
      </w:pPr>
    </w:p>
    <w:p w14:paraId="6B20792F" w14:textId="0E6BC56C" w:rsidR="00AA7B79" w:rsidRDefault="00AA7B79" w:rsidP="00AA7B79">
      <w:pPr>
        <w:autoSpaceDE w:val="0"/>
        <w:autoSpaceDN w:val="0"/>
        <w:adjustRightInd w:val="0"/>
        <w:spacing w:after="0" w:line="240" w:lineRule="auto"/>
        <w:rPr>
          <w:color w:val="000000"/>
          <w:sz w:val="28"/>
          <w:szCs w:val="28"/>
        </w:rPr>
      </w:pPr>
      <w:r w:rsidRPr="00F12B56">
        <w:rPr>
          <w:b/>
          <w:bCs/>
          <w:color w:val="000000"/>
          <w:sz w:val="28"/>
          <w:szCs w:val="28"/>
        </w:rPr>
        <w:t>Lasting Power of Attorney</w:t>
      </w:r>
      <w:r w:rsidR="00F12B56">
        <w:rPr>
          <w:color w:val="000000"/>
          <w:sz w:val="28"/>
          <w:szCs w:val="28"/>
        </w:rPr>
        <w:t xml:space="preserve"> i</w:t>
      </w:r>
      <w:r w:rsidRPr="00AA7B79">
        <w:rPr>
          <w:color w:val="000000"/>
          <w:sz w:val="28"/>
          <w:szCs w:val="28"/>
        </w:rPr>
        <w:t>s a person or persons (CoP 7.11) appointed under the new system introduced by the Mental Capacity Act to make certain decisions on behalf of the donor. LPAs MUST also be registered with the office of the public guardian BEFORE they can be used. LPA forms must be completed before the donor loses capacity. People who are acting as LPAs have a duty to have regard to the MCA code of practice and must act in the donor’s best interest. They cannot overrule a valid Advance Decision made after they were appointed.</w:t>
      </w:r>
    </w:p>
    <w:p w14:paraId="16355538" w14:textId="77777777" w:rsidR="00AA7B79" w:rsidRPr="00AA7B79" w:rsidRDefault="00AA7B79" w:rsidP="00AA7B79">
      <w:pPr>
        <w:autoSpaceDE w:val="0"/>
        <w:autoSpaceDN w:val="0"/>
        <w:adjustRightInd w:val="0"/>
        <w:spacing w:after="0" w:line="240" w:lineRule="auto"/>
        <w:rPr>
          <w:color w:val="000000"/>
          <w:sz w:val="28"/>
          <w:szCs w:val="28"/>
        </w:rPr>
      </w:pPr>
    </w:p>
    <w:p w14:paraId="6BDB515C" w14:textId="77777777" w:rsidR="00AA7B79" w:rsidRDefault="00AA7B79" w:rsidP="00AA7B79">
      <w:pPr>
        <w:autoSpaceDE w:val="0"/>
        <w:autoSpaceDN w:val="0"/>
        <w:adjustRightInd w:val="0"/>
        <w:spacing w:after="0" w:line="240" w:lineRule="auto"/>
        <w:rPr>
          <w:color w:val="000000"/>
          <w:sz w:val="28"/>
          <w:szCs w:val="28"/>
        </w:rPr>
      </w:pPr>
    </w:p>
    <w:p w14:paraId="57D5FA95" w14:textId="3A97C7DE" w:rsidR="00AA7B79" w:rsidRDefault="00AA7B79" w:rsidP="00AA7B79">
      <w:pPr>
        <w:autoSpaceDE w:val="0"/>
        <w:autoSpaceDN w:val="0"/>
        <w:adjustRightInd w:val="0"/>
        <w:spacing w:after="0" w:line="240" w:lineRule="auto"/>
        <w:rPr>
          <w:color w:val="000000"/>
          <w:sz w:val="28"/>
          <w:szCs w:val="28"/>
        </w:rPr>
      </w:pPr>
      <w:r w:rsidRPr="00AA7B79">
        <w:rPr>
          <w:color w:val="000000"/>
          <w:sz w:val="28"/>
          <w:szCs w:val="28"/>
        </w:rPr>
        <w:lastRenderedPageBreak/>
        <w:t>There are three types of individuals who will have Lasting Power of Attorney:</w:t>
      </w:r>
    </w:p>
    <w:p w14:paraId="4D81863A" w14:textId="77777777" w:rsidR="00AA7B79" w:rsidRPr="00AA7B79" w:rsidRDefault="00AA7B79" w:rsidP="00AA7B79">
      <w:pPr>
        <w:autoSpaceDE w:val="0"/>
        <w:autoSpaceDN w:val="0"/>
        <w:adjustRightInd w:val="0"/>
        <w:spacing w:after="0" w:line="240" w:lineRule="auto"/>
        <w:rPr>
          <w:color w:val="000000"/>
          <w:sz w:val="28"/>
          <w:szCs w:val="28"/>
        </w:rPr>
      </w:pPr>
    </w:p>
    <w:p w14:paraId="46FAFF5E" w14:textId="4312E223" w:rsidR="00AA7B79" w:rsidRDefault="00AA7B79" w:rsidP="00AA7B79">
      <w:pPr>
        <w:pStyle w:val="ListParagraph"/>
        <w:numPr>
          <w:ilvl w:val="0"/>
          <w:numId w:val="55"/>
        </w:numPr>
        <w:autoSpaceDE w:val="0"/>
        <w:autoSpaceDN w:val="0"/>
        <w:adjustRightInd w:val="0"/>
        <w:spacing w:after="0" w:line="240" w:lineRule="auto"/>
        <w:rPr>
          <w:color w:val="000000"/>
          <w:sz w:val="28"/>
          <w:szCs w:val="28"/>
        </w:rPr>
      </w:pPr>
      <w:r w:rsidRPr="00F12B56">
        <w:rPr>
          <w:b/>
          <w:bCs/>
          <w:color w:val="000000"/>
          <w:sz w:val="28"/>
          <w:szCs w:val="28"/>
        </w:rPr>
        <w:t>Finance LPA</w:t>
      </w:r>
      <w:r w:rsidR="00F12B56">
        <w:rPr>
          <w:color w:val="000000"/>
          <w:sz w:val="28"/>
          <w:szCs w:val="28"/>
        </w:rPr>
        <w:t xml:space="preserve"> is a</w:t>
      </w:r>
      <w:r w:rsidRPr="00AA7B79">
        <w:rPr>
          <w:color w:val="000000"/>
          <w:sz w:val="28"/>
          <w:szCs w:val="28"/>
        </w:rPr>
        <w:t xml:space="preserve"> </w:t>
      </w:r>
      <w:proofErr w:type="spellStart"/>
      <w:r w:rsidRPr="00AA7B79">
        <w:rPr>
          <w:color w:val="000000"/>
          <w:sz w:val="28"/>
          <w:szCs w:val="28"/>
        </w:rPr>
        <w:t>donee</w:t>
      </w:r>
      <w:proofErr w:type="spellEnd"/>
      <w:r w:rsidRPr="00AA7B79">
        <w:rPr>
          <w:color w:val="000000"/>
          <w:sz w:val="28"/>
          <w:szCs w:val="28"/>
        </w:rPr>
        <w:t xml:space="preserve"> appointed to make decisions on behalf of the donor about property and affairs (CoP 7.36)</w:t>
      </w:r>
    </w:p>
    <w:p w14:paraId="0AD2F9F8" w14:textId="77777777" w:rsidR="00AA7B79" w:rsidRPr="00AA7B79" w:rsidRDefault="00AA7B79" w:rsidP="00AA7B79">
      <w:pPr>
        <w:pStyle w:val="ListParagraph"/>
        <w:autoSpaceDE w:val="0"/>
        <w:autoSpaceDN w:val="0"/>
        <w:adjustRightInd w:val="0"/>
        <w:spacing w:after="0" w:line="240" w:lineRule="auto"/>
        <w:rPr>
          <w:color w:val="000000"/>
          <w:sz w:val="28"/>
          <w:szCs w:val="28"/>
        </w:rPr>
      </w:pPr>
    </w:p>
    <w:p w14:paraId="26239FCD" w14:textId="699B3310" w:rsidR="00AA7B79" w:rsidRPr="00AA7B79" w:rsidRDefault="00AA7B79" w:rsidP="00AA7B79">
      <w:pPr>
        <w:pStyle w:val="ListParagraph"/>
        <w:numPr>
          <w:ilvl w:val="0"/>
          <w:numId w:val="55"/>
        </w:numPr>
        <w:autoSpaceDE w:val="0"/>
        <w:autoSpaceDN w:val="0"/>
        <w:adjustRightInd w:val="0"/>
        <w:spacing w:after="0" w:line="240" w:lineRule="auto"/>
        <w:rPr>
          <w:color w:val="000000"/>
          <w:sz w:val="28"/>
          <w:szCs w:val="28"/>
        </w:rPr>
      </w:pPr>
      <w:r w:rsidRPr="00F12B56">
        <w:rPr>
          <w:b/>
          <w:bCs/>
          <w:color w:val="000000"/>
          <w:sz w:val="28"/>
          <w:szCs w:val="28"/>
        </w:rPr>
        <w:t>Welfare LPA</w:t>
      </w:r>
      <w:r w:rsidR="00F12B56">
        <w:rPr>
          <w:color w:val="000000"/>
          <w:sz w:val="28"/>
          <w:szCs w:val="28"/>
        </w:rPr>
        <w:t xml:space="preserve"> is a</w:t>
      </w:r>
      <w:r w:rsidRPr="00AA7B79">
        <w:rPr>
          <w:color w:val="000000"/>
          <w:sz w:val="28"/>
          <w:szCs w:val="28"/>
        </w:rPr>
        <w:t xml:space="preserve"> </w:t>
      </w:r>
      <w:proofErr w:type="spellStart"/>
      <w:r w:rsidRPr="00AA7B79">
        <w:rPr>
          <w:color w:val="000000"/>
          <w:sz w:val="28"/>
          <w:szCs w:val="28"/>
        </w:rPr>
        <w:t>donee</w:t>
      </w:r>
      <w:proofErr w:type="spellEnd"/>
      <w:r w:rsidRPr="00AA7B79">
        <w:rPr>
          <w:color w:val="000000"/>
          <w:sz w:val="28"/>
          <w:szCs w:val="28"/>
        </w:rPr>
        <w:t xml:space="preserve"> appointed to make personal welfare decisions on behalf of the donor including healthcare and medical treatment decision (CoP 7.21) and</w:t>
      </w:r>
    </w:p>
    <w:p w14:paraId="25AF00D3" w14:textId="77777777" w:rsidR="00AA7B79" w:rsidRDefault="00AA7B79" w:rsidP="00AA7B79">
      <w:pPr>
        <w:pStyle w:val="ListParagraph"/>
        <w:autoSpaceDE w:val="0"/>
        <w:autoSpaceDN w:val="0"/>
        <w:adjustRightInd w:val="0"/>
        <w:spacing w:after="0" w:line="240" w:lineRule="auto"/>
        <w:rPr>
          <w:color w:val="000000"/>
          <w:sz w:val="28"/>
          <w:szCs w:val="28"/>
        </w:rPr>
      </w:pPr>
    </w:p>
    <w:p w14:paraId="11A350BE" w14:textId="0BCF47DE" w:rsidR="00AA7B79" w:rsidRPr="00AA7B79" w:rsidRDefault="00AA7B79" w:rsidP="00AA7B79">
      <w:pPr>
        <w:pStyle w:val="ListParagraph"/>
        <w:numPr>
          <w:ilvl w:val="0"/>
          <w:numId w:val="55"/>
        </w:numPr>
        <w:autoSpaceDE w:val="0"/>
        <w:autoSpaceDN w:val="0"/>
        <w:adjustRightInd w:val="0"/>
        <w:spacing w:after="0" w:line="240" w:lineRule="auto"/>
        <w:rPr>
          <w:color w:val="000000"/>
          <w:sz w:val="28"/>
          <w:szCs w:val="28"/>
        </w:rPr>
      </w:pPr>
      <w:r w:rsidRPr="00D73C20">
        <w:rPr>
          <w:b/>
          <w:bCs/>
          <w:color w:val="000000"/>
          <w:sz w:val="28"/>
          <w:szCs w:val="28"/>
        </w:rPr>
        <w:t>Finance and Welfare LPA</w:t>
      </w:r>
      <w:r w:rsidR="00F12B56">
        <w:rPr>
          <w:color w:val="000000"/>
          <w:sz w:val="28"/>
          <w:szCs w:val="28"/>
        </w:rPr>
        <w:t xml:space="preserve"> is a</w:t>
      </w:r>
      <w:r w:rsidRPr="00AA7B79">
        <w:rPr>
          <w:color w:val="000000"/>
          <w:sz w:val="28"/>
          <w:szCs w:val="28"/>
        </w:rPr>
        <w:t xml:space="preserve"> </w:t>
      </w:r>
      <w:proofErr w:type="spellStart"/>
      <w:r w:rsidRPr="00AA7B79">
        <w:rPr>
          <w:color w:val="000000"/>
          <w:sz w:val="28"/>
          <w:szCs w:val="28"/>
        </w:rPr>
        <w:t>donee</w:t>
      </w:r>
      <w:proofErr w:type="spellEnd"/>
      <w:r w:rsidRPr="00AA7B79">
        <w:rPr>
          <w:color w:val="000000"/>
          <w:sz w:val="28"/>
          <w:szCs w:val="28"/>
        </w:rPr>
        <w:t xml:space="preserve"> appointed to make decisions in both areas as above.</w:t>
      </w:r>
    </w:p>
    <w:p w14:paraId="7C084340" w14:textId="6CB653D6" w:rsidR="00BC41C8" w:rsidRDefault="00BC41C8" w:rsidP="00C1503D">
      <w:pPr>
        <w:autoSpaceDE w:val="0"/>
        <w:autoSpaceDN w:val="0"/>
        <w:adjustRightInd w:val="0"/>
        <w:spacing w:after="0" w:line="240" w:lineRule="auto"/>
        <w:rPr>
          <w:b/>
          <w:bCs/>
          <w:color w:val="000000"/>
          <w:sz w:val="28"/>
          <w:szCs w:val="28"/>
        </w:rPr>
      </w:pPr>
    </w:p>
    <w:p w14:paraId="29BB20F8" w14:textId="0AEC970C" w:rsidR="00C1503D" w:rsidRDefault="00C1503D" w:rsidP="00C1503D">
      <w:pPr>
        <w:autoSpaceDE w:val="0"/>
        <w:autoSpaceDN w:val="0"/>
        <w:adjustRightInd w:val="0"/>
        <w:spacing w:after="0" w:line="240" w:lineRule="auto"/>
        <w:rPr>
          <w:b/>
          <w:bCs/>
          <w:color w:val="000000"/>
          <w:sz w:val="28"/>
          <w:szCs w:val="28"/>
        </w:rPr>
      </w:pPr>
    </w:p>
    <w:p w14:paraId="39C1020D" w14:textId="77777777" w:rsidR="00C1503D" w:rsidRPr="00C1503D" w:rsidRDefault="00C1503D" w:rsidP="00C1503D">
      <w:pPr>
        <w:spacing w:after="0" w:line="240" w:lineRule="auto"/>
        <w:rPr>
          <w:rFonts w:eastAsia="Calibri"/>
          <w:b/>
          <w:sz w:val="28"/>
          <w:szCs w:val="28"/>
        </w:rPr>
      </w:pPr>
      <w:r w:rsidRPr="00C1503D">
        <w:rPr>
          <w:rFonts w:eastAsia="Calibri"/>
          <w:b/>
          <w:sz w:val="28"/>
          <w:szCs w:val="28"/>
        </w:rPr>
        <w:t>In House Policies &amp; Procedures</w:t>
      </w:r>
    </w:p>
    <w:p w14:paraId="3C7890AD" w14:textId="77777777" w:rsidR="00C1503D" w:rsidRPr="00C1503D" w:rsidRDefault="00C1503D" w:rsidP="00C1503D">
      <w:pPr>
        <w:spacing w:after="0" w:line="240" w:lineRule="auto"/>
        <w:rPr>
          <w:rFonts w:eastAsia="Calibri"/>
          <w:bCs/>
          <w:sz w:val="28"/>
          <w:szCs w:val="28"/>
        </w:rPr>
      </w:pPr>
    </w:p>
    <w:p w14:paraId="28605B2D" w14:textId="4CFAA9EF" w:rsidR="00C1503D" w:rsidRPr="00C1503D" w:rsidRDefault="00C1503D" w:rsidP="00C1503D">
      <w:pPr>
        <w:spacing w:after="0" w:line="240" w:lineRule="auto"/>
        <w:rPr>
          <w:rFonts w:eastAsia="Calibri"/>
          <w:bCs/>
          <w:sz w:val="28"/>
          <w:szCs w:val="28"/>
        </w:rPr>
      </w:pPr>
      <w:r w:rsidRPr="00C1503D">
        <w:rPr>
          <w:rFonts w:eastAsia="Calibri"/>
          <w:bCs/>
          <w:sz w:val="28"/>
          <w:szCs w:val="28"/>
        </w:rPr>
        <w:t xml:space="preserve">Discuss any in house policies and procedures relating to </w:t>
      </w:r>
      <w:r>
        <w:rPr>
          <w:rFonts w:eastAsia="Calibri"/>
          <w:bCs/>
          <w:sz w:val="28"/>
          <w:szCs w:val="28"/>
        </w:rPr>
        <w:t>the Mental Capacity Act and Deprivation of Liberty Safeguards</w:t>
      </w:r>
      <w:r w:rsidRPr="00C1503D">
        <w:rPr>
          <w:rFonts w:eastAsia="Calibri"/>
          <w:bCs/>
          <w:sz w:val="28"/>
          <w:szCs w:val="28"/>
        </w:rPr>
        <w:t xml:space="preserve"> that have been introduced within the working environment with your manager, </w:t>
      </w:r>
      <w:r w:rsidR="00542FAE" w:rsidRPr="00C1503D">
        <w:rPr>
          <w:rFonts w:eastAsia="Calibri"/>
          <w:bCs/>
          <w:sz w:val="28"/>
          <w:szCs w:val="28"/>
        </w:rPr>
        <w:t>supervisor,</w:t>
      </w:r>
      <w:r w:rsidRPr="00C1503D">
        <w:rPr>
          <w:rFonts w:eastAsia="Calibri"/>
          <w:bCs/>
          <w:sz w:val="28"/>
          <w:szCs w:val="28"/>
        </w:rPr>
        <w:t xml:space="preserve"> or training coordinator.</w:t>
      </w:r>
    </w:p>
    <w:p w14:paraId="1396A7CA" w14:textId="77777777" w:rsidR="00C1503D" w:rsidRPr="00C1503D" w:rsidRDefault="00C1503D" w:rsidP="00C1503D">
      <w:pPr>
        <w:spacing w:after="0" w:line="240" w:lineRule="auto"/>
        <w:rPr>
          <w:rFonts w:eastAsia="Calibri"/>
          <w:bCs/>
          <w:sz w:val="28"/>
          <w:szCs w:val="28"/>
        </w:rPr>
      </w:pPr>
    </w:p>
    <w:p w14:paraId="15AFAD14" w14:textId="77777777" w:rsidR="00C1503D" w:rsidRPr="00C1503D" w:rsidRDefault="00C1503D" w:rsidP="00C1503D">
      <w:pPr>
        <w:spacing w:after="0" w:line="240" w:lineRule="auto"/>
        <w:rPr>
          <w:rFonts w:eastAsia="Calibri"/>
          <w:bCs/>
          <w:sz w:val="28"/>
          <w:szCs w:val="28"/>
        </w:rPr>
      </w:pPr>
      <w:r w:rsidRPr="00C1503D">
        <w:rPr>
          <w:rFonts w:eastAsia="Calibri"/>
          <w:bCs/>
          <w:sz w:val="28"/>
          <w:szCs w:val="28"/>
        </w:rPr>
        <w:t xml:space="preserve">If, following the course, you feel additional policies and procedures are required explain where you feel these changes could be made. </w:t>
      </w:r>
    </w:p>
    <w:p w14:paraId="316B6FBE" w14:textId="01AA9156" w:rsidR="00C1503D" w:rsidRDefault="00C1503D" w:rsidP="00C1503D">
      <w:pPr>
        <w:autoSpaceDE w:val="0"/>
        <w:autoSpaceDN w:val="0"/>
        <w:adjustRightInd w:val="0"/>
        <w:spacing w:after="0" w:line="240" w:lineRule="auto"/>
        <w:rPr>
          <w:b/>
          <w:bCs/>
          <w:color w:val="000000"/>
          <w:sz w:val="28"/>
          <w:szCs w:val="28"/>
        </w:rPr>
      </w:pPr>
    </w:p>
    <w:p w14:paraId="07964465" w14:textId="2ACA9A5B" w:rsidR="00C1503D" w:rsidRDefault="00C1503D" w:rsidP="00C1503D">
      <w:pPr>
        <w:autoSpaceDE w:val="0"/>
        <w:autoSpaceDN w:val="0"/>
        <w:adjustRightInd w:val="0"/>
        <w:spacing w:after="0" w:line="240" w:lineRule="auto"/>
        <w:rPr>
          <w:b/>
          <w:bCs/>
          <w:color w:val="000000"/>
          <w:sz w:val="28"/>
          <w:szCs w:val="28"/>
        </w:rPr>
      </w:pPr>
    </w:p>
    <w:p w14:paraId="3990605A" w14:textId="72CD3C57" w:rsidR="00C1503D" w:rsidRDefault="00C1503D" w:rsidP="00C1503D">
      <w:pPr>
        <w:autoSpaceDE w:val="0"/>
        <w:autoSpaceDN w:val="0"/>
        <w:adjustRightInd w:val="0"/>
        <w:spacing w:after="0" w:line="240" w:lineRule="auto"/>
        <w:rPr>
          <w:b/>
          <w:bCs/>
          <w:color w:val="000000"/>
          <w:sz w:val="28"/>
          <w:szCs w:val="28"/>
        </w:rPr>
      </w:pPr>
    </w:p>
    <w:p w14:paraId="4690BD75" w14:textId="2569E0DC" w:rsidR="00C1503D" w:rsidRDefault="00C1503D" w:rsidP="00C1503D">
      <w:pPr>
        <w:autoSpaceDE w:val="0"/>
        <w:autoSpaceDN w:val="0"/>
        <w:adjustRightInd w:val="0"/>
        <w:spacing w:after="0" w:line="240" w:lineRule="auto"/>
        <w:rPr>
          <w:b/>
          <w:bCs/>
          <w:color w:val="000000"/>
          <w:sz w:val="28"/>
          <w:szCs w:val="28"/>
        </w:rPr>
      </w:pPr>
    </w:p>
    <w:p w14:paraId="69E40FBE" w14:textId="6D3CD239" w:rsidR="00C1503D" w:rsidRDefault="00C1503D" w:rsidP="00C1503D">
      <w:pPr>
        <w:autoSpaceDE w:val="0"/>
        <w:autoSpaceDN w:val="0"/>
        <w:adjustRightInd w:val="0"/>
        <w:spacing w:after="0" w:line="240" w:lineRule="auto"/>
        <w:rPr>
          <w:b/>
          <w:bCs/>
          <w:color w:val="000000"/>
          <w:sz w:val="28"/>
          <w:szCs w:val="28"/>
        </w:rPr>
      </w:pPr>
    </w:p>
    <w:p w14:paraId="5159CB9E" w14:textId="7CE5506D" w:rsidR="00C1503D" w:rsidRDefault="00C1503D" w:rsidP="00C1503D">
      <w:pPr>
        <w:autoSpaceDE w:val="0"/>
        <w:autoSpaceDN w:val="0"/>
        <w:adjustRightInd w:val="0"/>
        <w:spacing w:after="0" w:line="240" w:lineRule="auto"/>
        <w:rPr>
          <w:b/>
          <w:bCs/>
          <w:color w:val="000000"/>
          <w:sz w:val="28"/>
          <w:szCs w:val="28"/>
        </w:rPr>
      </w:pPr>
    </w:p>
    <w:p w14:paraId="044B523F" w14:textId="589EFD0C" w:rsidR="00C1503D" w:rsidRDefault="00C1503D" w:rsidP="00C1503D">
      <w:pPr>
        <w:autoSpaceDE w:val="0"/>
        <w:autoSpaceDN w:val="0"/>
        <w:adjustRightInd w:val="0"/>
        <w:spacing w:after="0" w:line="240" w:lineRule="auto"/>
        <w:rPr>
          <w:b/>
          <w:bCs/>
          <w:color w:val="000000"/>
          <w:sz w:val="28"/>
          <w:szCs w:val="28"/>
        </w:rPr>
      </w:pPr>
    </w:p>
    <w:p w14:paraId="665E9E1B" w14:textId="56E46F76" w:rsidR="00C1503D" w:rsidRDefault="00C1503D" w:rsidP="00C1503D">
      <w:pPr>
        <w:autoSpaceDE w:val="0"/>
        <w:autoSpaceDN w:val="0"/>
        <w:adjustRightInd w:val="0"/>
        <w:spacing w:after="0" w:line="240" w:lineRule="auto"/>
        <w:rPr>
          <w:b/>
          <w:bCs/>
          <w:color w:val="000000"/>
          <w:sz w:val="28"/>
          <w:szCs w:val="28"/>
        </w:rPr>
      </w:pPr>
    </w:p>
    <w:p w14:paraId="1494F329" w14:textId="314137F3" w:rsidR="00C1503D" w:rsidRDefault="00C1503D" w:rsidP="00C1503D">
      <w:pPr>
        <w:autoSpaceDE w:val="0"/>
        <w:autoSpaceDN w:val="0"/>
        <w:adjustRightInd w:val="0"/>
        <w:spacing w:after="0" w:line="240" w:lineRule="auto"/>
        <w:rPr>
          <w:b/>
          <w:bCs/>
          <w:color w:val="000000"/>
          <w:sz w:val="28"/>
          <w:szCs w:val="28"/>
        </w:rPr>
      </w:pPr>
    </w:p>
    <w:p w14:paraId="2E0C26C4" w14:textId="2337FD9A" w:rsidR="00C1503D" w:rsidRDefault="00C1503D" w:rsidP="00C1503D">
      <w:pPr>
        <w:autoSpaceDE w:val="0"/>
        <w:autoSpaceDN w:val="0"/>
        <w:adjustRightInd w:val="0"/>
        <w:spacing w:after="0" w:line="240" w:lineRule="auto"/>
        <w:rPr>
          <w:b/>
          <w:bCs/>
          <w:color w:val="000000"/>
          <w:sz w:val="28"/>
          <w:szCs w:val="28"/>
        </w:rPr>
      </w:pPr>
    </w:p>
    <w:p w14:paraId="3608D2F7" w14:textId="0B92154A" w:rsidR="00C1503D" w:rsidRDefault="00C1503D" w:rsidP="00C1503D">
      <w:pPr>
        <w:autoSpaceDE w:val="0"/>
        <w:autoSpaceDN w:val="0"/>
        <w:adjustRightInd w:val="0"/>
        <w:spacing w:after="0" w:line="240" w:lineRule="auto"/>
        <w:rPr>
          <w:b/>
          <w:bCs/>
          <w:color w:val="000000"/>
          <w:sz w:val="28"/>
          <w:szCs w:val="28"/>
        </w:rPr>
      </w:pPr>
    </w:p>
    <w:p w14:paraId="7E477D43" w14:textId="179D7B30" w:rsidR="00C1503D" w:rsidRDefault="00C1503D" w:rsidP="00C1503D">
      <w:pPr>
        <w:autoSpaceDE w:val="0"/>
        <w:autoSpaceDN w:val="0"/>
        <w:adjustRightInd w:val="0"/>
        <w:spacing w:after="0" w:line="240" w:lineRule="auto"/>
        <w:rPr>
          <w:b/>
          <w:bCs/>
          <w:color w:val="000000"/>
          <w:sz w:val="28"/>
          <w:szCs w:val="28"/>
        </w:rPr>
      </w:pPr>
    </w:p>
    <w:p w14:paraId="0F8BA00E" w14:textId="7A87F4BA" w:rsidR="00C1503D" w:rsidRDefault="00C1503D" w:rsidP="00C1503D">
      <w:pPr>
        <w:autoSpaceDE w:val="0"/>
        <w:autoSpaceDN w:val="0"/>
        <w:adjustRightInd w:val="0"/>
        <w:spacing w:after="0" w:line="240" w:lineRule="auto"/>
        <w:rPr>
          <w:b/>
          <w:bCs/>
          <w:color w:val="000000"/>
          <w:sz w:val="28"/>
          <w:szCs w:val="28"/>
        </w:rPr>
      </w:pPr>
    </w:p>
    <w:p w14:paraId="4CC473E3" w14:textId="279EB018" w:rsidR="00C1503D" w:rsidRDefault="00C1503D" w:rsidP="00C1503D">
      <w:pPr>
        <w:autoSpaceDE w:val="0"/>
        <w:autoSpaceDN w:val="0"/>
        <w:adjustRightInd w:val="0"/>
        <w:spacing w:after="0" w:line="240" w:lineRule="auto"/>
        <w:rPr>
          <w:b/>
          <w:bCs/>
          <w:color w:val="000000"/>
          <w:sz w:val="28"/>
          <w:szCs w:val="28"/>
        </w:rPr>
      </w:pPr>
    </w:p>
    <w:p w14:paraId="0DD66063" w14:textId="743C7D5E" w:rsidR="00C1503D" w:rsidRDefault="00C1503D" w:rsidP="00C1503D">
      <w:pPr>
        <w:autoSpaceDE w:val="0"/>
        <w:autoSpaceDN w:val="0"/>
        <w:adjustRightInd w:val="0"/>
        <w:spacing w:after="0" w:line="240" w:lineRule="auto"/>
        <w:rPr>
          <w:b/>
          <w:bCs/>
          <w:color w:val="000000"/>
          <w:sz w:val="28"/>
          <w:szCs w:val="28"/>
        </w:rPr>
      </w:pPr>
    </w:p>
    <w:p w14:paraId="4FA28352" w14:textId="2894CA84" w:rsidR="00C1503D" w:rsidRDefault="00C1503D" w:rsidP="00C1503D">
      <w:pPr>
        <w:autoSpaceDE w:val="0"/>
        <w:autoSpaceDN w:val="0"/>
        <w:adjustRightInd w:val="0"/>
        <w:spacing w:after="0" w:line="240" w:lineRule="auto"/>
        <w:rPr>
          <w:b/>
          <w:bCs/>
          <w:color w:val="000000"/>
          <w:sz w:val="28"/>
          <w:szCs w:val="28"/>
        </w:rPr>
      </w:pPr>
    </w:p>
    <w:p w14:paraId="6F29E8BE" w14:textId="77777777" w:rsidR="00C1503D" w:rsidRDefault="00C1503D" w:rsidP="00C1503D">
      <w:pPr>
        <w:autoSpaceDE w:val="0"/>
        <w:autoSpaceDN w:val="0"/>
        <w:adjustRightInd w:val="0"/>
        <w:spacing w:after="0" w:line="240" w:lineRule="auto"/>
        <w:rPr>
          <w:b/>
          <w:bCs/>
          <w:color w:val="000000"/>
          <w:sz w:val="28"/>
          <w:szCs w:val="28"/>
        </w:rPr>
      </w:pPr>
    </w:p>
    <w:p w14:paraId="72AD7839" w14:textId="77777777" w:rsidR="00AA7B79" w:rsidRDefault="00AA7B79" w:rsidP="00A50647">
      <w:pPr>
        <w:autoSpaceDE w:val="0"/>
        <w:autoSpaceDN w:val="0"/>
        <w:adjustRightInd w:val="0"/>
        <w:spacing w:after="0" w:line="240" w:lineRule="auto"/>
        <w:jc w:val="center"/>
        <w:rPr>
          <w:b/>
          <w:bCs/>
          <w:color w:val="000000"/>
          <w:sz w:val="28"/>
          <w:szCs w:val="28"/>
        </w:rPr>
      </w:pPr>
    </w:p>
    <w:p w14:paraId="5C1BA103" w14:textId="77777777" w:rsidR="00AA7B79" w:rsidRDefault="00AA7B79" w:rsidP="00AA7B79">
      <w:pPr>
        <w:spacing w:after="0" w:line="240" w:lineRule="auto"/>
        <w:ind w:left="1440"/>
        <w:rPr>
          <w:rFonts w:eastAsia="Calibri"/>
          <w:b/>
          <w:sz w:val="28"/>
          <w:szCs w:val="28"/>
        </w:rPr>
      </w:pPr>
    </w:p>
    <w:p w14:paraId="2AFCD312" w14:textId="77777777" w:rsidR="00AA7B79" w:rsidRDefault="00AA7B79" w:rsidP="00AA7B79">
      <w:pPr>
        <w:spacing w:after="0" w:line="240" w:lineRule="auto"/>
        <w:ind w:left="1440"/>
        <w:rPr>
          <w:rFonts w:eastAsia="Calibri"/>
          <w:b/>
          <w:sz w:val="28"/>
          <w:szCs w:val="28"/>
        </w:rPr>
      </w:pPr>
    </w:p>
    <w:p w14:paraId="403A315B" w14:textId="55219786" w:rsidR="00AA7B79" w:rsidRDefault="00542FAE" w:rsidP="00AA7B79">
      <w:pPr>
        <w:spacing w:after="0" w:line="240" w:lineRule="auto"/>
        <w:ind w:left="1440"/>
        <w:rPr>
          <w:rFonts w:eastAsia="Calibri"/>
          <w:b/>
          <w:sz w:val="28"/>
          <w:szCs w:val="28"/>
        </w:rPr>
      </w:pPr>
      <w:r>
        <w:rPr>
          <w:rFonts w:eastAsia="Calibri"/>
          <w:b/>
          <w:noProof/>
          <w:sz w:val="28"/>
          <w:szCs w:val="28"/>
        </w:rPr>
        <w:lastRenderedPageBreak/>
        <w:drawing>
          <wp:anchor distT="0" distB="0" distL="114300" distR="114300" simplePos="0" relativeHeight="251675648" behindDoc="0" locked="0" layoutInCell="1" allowOverlap="1" wp14:anchorId="1300FCAC" wp14:editId="49E2AFB6">
            <wp:simplePos x="0" y="0"/>
            <wp:positionH relativeFrom="margin">
              <wp:align>left</wp:align>
            </wp:positionH>
            <wp:positionV relativeFrom="margin">
              <wp:posOffset>-552450</wp:posOffset>
            </wp:positionV>
            <wp:extent cx="829310" cy="1310640"/>
            <wp:effectExtent l="0" t="0" r="8890" b="381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310" cy="1310640"/>
                    </a:xfrm>
                    <a:prstGeom prst="rect">
                      <a:avLst/>
                    </a:prstGeom>
                    <a:noFill/>
                  </pic:spPr>
                </pic:pic>
              </a:graphicData>
            </a:graphic>
          </wp:anchor>
        </w:drawing>
      </w:r>
    </w:p>
    <w:p w14:paraId="13844568" w14:textId="475615E2" w:rsidR="00AA7B79" w:rsidRDefault="00AA7B79" w:rsidP="00AA7B79">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546755FC" w14:textId="77777777" w:rsidR="00AA7B79" w:rsidRPr="008F7BFD" w:rsidRDefault="00AA7B79" w:rsidP="00AA7B79">
      <w:pPr>
        <w:spacing w:after="0" w:line="240" w:lineRule="auto"/>
        <w:ind w:left="1440"/>
        <w:rPr>
          <w:rFonts w:eastAsia="Calibri"/>
          <w:bCs/>
          <w:sz w:val="28"/>
          <w:szCs w:val="28"/>
        </w:rPr>
      </w:pPr>
      <w:r w:rsidRPr="008F7BFD">
        <w:rPr>
          <w:rFonts w:eastAsia="Calibri"/>
          <w:b/>
          <w:sz w:val="28"/>
          <w:szCs w:val="28"/>
        </w:rPr>
        <w:t>circle the right answer:</w:t>
      </w:r>
    </w:p>
    <w:p w14:paraId="1B5A8F06" w14:textId="77777777" w:rsidR="00AA7B79" w:rsidRPr="008F7BFD" w:rsidRDefault="00AA7B79" w:rsidP="00AA7B79">
      <w:pPr>
        <w:spacing w:after="0" w:line="240" w:lineRule="auto"/>
        <w:rPr>
          <w:rFonts w:eastAsia="Calibri"/>
          <w:bCs/>
          <w:sz w:val="28"/>
          <w:szCs w:val="28"/>
        </w:rPr>
      </w:pPr>
    </w:p>
    <w:p w14:paraId="74BB13C2"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The Deprivation of Liberty Safeguards was introduced </w:t>
      </w:r>
    </w:p>
    <w:p w14:paraId="7B1DB354" w14:textId="3C145DBF" w:rsidR="00AA7B79" w:rsidRPr="008C5837" w:rsidRDefault="008C5837" w:rsidP="008C5837">
      <w:pPr>
        <w:spacing w:after="0" w:line="240" w:lineRule="auto"/>
        <w:rPr>
          <w:rFonts w:eastAsia="Calibri"/>
          <w:bCs/>
          <w:sz w:val="28"/>
          <w:szCs w:val="28"/>
        </w:rPr>
      </w:pPr>
      <w:r w:rsidRPr="008C5837">
        <w:rPr>
          <w:rFonts w:eastAsia="Calibri"/>
          <w:bCs/>
          <w:sz w:val="28"/>
          <w:szCs w:val="28"/>
        </w:rPr>
        <w:t>as an amendment to the Mental Capacity Act 2005.</w:t>
      </w:r>
      <w:r w:rsidR="00AA7B79" w:rsidRPr="008C5837">
        <w:rPr>
          <w:rFonts w:eastAsia="Calibri"/>
          <w:bCs/>
          <w:sz w:val="28"/>
          <w:szCs w:val="28"/>
        </w:rPr>
        <w:tab/>
      </w:r>
      <w:r w:rsidR="00AA7B79" w:rsidRPr="008C5837">
        <w:rPr>
          <w:rFonts w:eastAsia="Calibri"/>
          <w:bCs/>
          <w:sz w:val="28"/>
          <w:szCs w:val="28"/>
        </w:rPr>
        <w:tab/>
        <w:t>True</w:t>
      </w:r>
      <w:r w:rsidR="00AA7B79" w:rsidRPr="008C5837">
        <w:rPr>
          <w:rFonts w:eastAsia="Calibri"/>
          <w:bCs/>
          <w:sz w:val="28"/>
          <w:szCs w:val="28"/>
        </w:rPr>
        <w:tab/>
        <w:t>False</w:t>
      </w:r>
    </w:p>
    <w:p w14:paraId="3D7598A0" w14:textId="77777777" w:rsidR="00AA7B79" w:rsidRPr="00BC41C8" w:rsidRDefault="00AA7B79" w:rsidP="00AA7B79">
      <w:pPr>
        <w:spacing w:after="0" w:line="240" w:lineRule="auto"/>
        <w:rPr>
          <w:rFonts w:eastAsia="Calibri"/>
          <w:bCs/>
          <w:color w:val="FF0000"/>
          <w:sz w:val="28"/>
          <w:szCs w:val="28"/>
        </w:rPr>
      </w:pPr>
    </w:p>
    <w:p w14:paraId="51BC868B" w14:textId="77777777" w:rsidR="008C5837" w:rsidRPr="008C5837" w:rsidRDefault="008C5837" w:rsidP="00AA7B79">
      <w:pPr>
        <w:spacing w:after="0" w:line="240" w:lineRule="auto"/>
        <w:rPr>
          <w:rFonts w:eastAsia="Calibri"/>
          <w:bCs/>
          <w:sz w:val="28"/>
          <w:szCs w:val="28"/>
        </w:rPr>
      </w:pPr>
      <w:r w:rsidRPr="008C5837">
        <w:rPr>
          <w:rFonts w:eastAsia="Calibri"/>
          <w:bCs/>
          <w:sz w:val="28"/>
          <w:szCs w:val="28"/>
        </w:rPr>
        <w:t xml:space="preserve">A decision to deprive someone of their liberty cannot </w:t>
      </w:r>
    </w:p>
    <w:p w14:paraId="636CF662" w14:textId="4C517C03" w:rsidR="00AA7B79" w:rsidRPr="008C5837" w:rsidRDefault="008C5837" w:rsidP="00AA7B79">
      <w:pPr>
        <w:spacing w:after="0" w:line="240" w:lineRule="auto"/>
        <w:rPr>
          <w:rFonts w:eastAsia="Calibri"/>
          <w:bCs/>
          <w:sz w:val="28"/>
          <w:szCs w:val="28"/>
        </w:rPr>
      </w:pPr>
      <w:r w:rsidRPr="008C5837">
        <w:rPr>
          <w:rFonts w:eastAsia="Calibri"/>
          <w:bCs/>
          <w:sz w:val="28"/>
          <w:szCs w:val="28"/>
        </w:rPr>
        <w:t>be challenged.</w:t>
      </w:r>
      <w:r w:rsidR="00AA7B79" w:rsidRPr="008C5837">
        <w:rPr>
          <w:rFonts w:eastAsia="Calibri"/>
          <w:bCs/>
          <w:sz w:val="28"/>
          <w:szCs w:val="28"/>
        </w:rPr>
        <w:tab/>
      </w:r>
      <w:r w:rsidR="00AA7B79" w:rsidRPr="008C5837">
        <w:rPr>
          <w:rFonts w:eastAsia="Calibri"/>
          <w:bCs/>
          <w:sz w:val="28"/>
          <w:szCs w:val="28"/>
        </w:rPr>
        <w:tab/>
      </w:r>
      <w:r w:rsidR="00AA7B79"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00AA7B79" w:rsidRPr="008C5837">
        <w:rPr>
          <w:rFonts w:eastAsia="Calibri"/>
          <w:bCs/>
          <w:sz w:val="28"/>
          <w:szCs w:val="28"/>
        </w:rPr>
        <w:t>True</w:t>
      </w:r>
      <w:r w:rsidR="00AA7B79" w:rsidRPr="008C5837">
        <w:rPr>
          <w:rFonts w:eastAsia="Calibri"/>
          <w:bCs/>
          <w:sz w:val="28"/>
          <w:szCs w:val="28"/>
        </w:rPr>
        <w:tab/>
        <w:t>False</w:t>
      </w:r>
    </w:p>
    <w:p w14:paraId="6634F9A5" w14:textId="77777777" w:rsidR="00AA7B79" w:rsidRPr="00BC41C8" w:rsidRDefault="00AA7B79" w:rsidP="00AA7B79">
      <w:pPr>
        <w:spacing w:after="0" w:line="240" w:lineRule="auto"/>
        <w:rPr>
          <w:rFonts w:eastAsia="Calibri"/>
          <w:bCs/>
          <w:color w:val="FF0000"/>
          <w:sz w:val="28"/>
          <w:szCs w:val="28"/>
        </w:rPr>
      </w:pPr>
    </w:p>
    <w:p w14:paraId="2D3B4973"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Best Interest Decisions must always be made in a </w:t>
      </w:r>
    </w:p>
    <w:p w14:paraId="195A2C4D" w14:textId="7E3D1EA9" w:rsidR="00AA7B79" w:rsidRPr="008C5837" w:rsidRDefault="008C5837" w:rsidP="008C5837">
      <w:pPr>
        <w:spacing w:after="0" w:line="240" w:lineRule="auto"/>
        <w:rPr>
          <w:rFonts w:eastAsia="Calibri"/>
          <w:bCs/>
          <w:sz w:val="28"/>
          <w:szCs w:val="28"/>
        </w:rPr>
      </w:pPr>
      <w:r w:rsidRPr="008C5837">
        <w:rPr>
          <w:rFonts w:eastAsia="Calibri"/>
          <w:bCs/>
          <w:sz w:val="28"/>
          <w:szCs w:val="28"/>
        </w:rPr>
        <w:t>multi-disciplinary group meeting.</w:t>
      </w:r>
      <w:r w:rsidR="00AA7B79"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00AA7B79" w:rsidRPr="008C5837">
        <w:rPr>
          <w:rFonts w:eastAsia="Calibri"/>
          <w:bCs/>
          <w:sz w:val="28"/>
          <w:szCs w:val="28"/>
        </w:rPr>
        <w:t>True</w:t>
      </w:r>
      <w:r w:rsidR="00AA7B79" w:rsidRPr="008C5837">
        <w:rPr>
          <w:rFonts w:eastAsia="Calibri"/>
          <w:bCs/>
          <w:sz w:val="28"/>
          <w:szCs w:val="28"/>
        </w:rPr>
        <w:tab/>
        <w:t>False</w:t>
      </w:r>
    </w:p>
    <w:p w14:paraId="33623507" w14:textId="77777777" w:rsidR="00AA7B79" w:rsidRPr="008C5837" w:rsidRDefault="00AA7B79" w:rsidP="00AA7B79">
      <w:pPr>
        <w:spacing w:after="0" w:line="240" w:lineRule="auto"/>
        <w:rPr>
          <w:rFonts w:eastAsia="Calibri"/>
          <w:bCs/>
          <w:sz w:val="28"/>
          <w:szCs w:val="28"/>
        </w:rPr>
      </w:pPr>
    </w:p>
    <w:p w14:paraId="15F52B52"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The person who chairs a best interest meeting will </w:t>
      </w:r>
    </w:p>
    <w:p w14:paraId="59992A14" w14:textId="40C8879E" w:rsidR="00AA7B79" w:rsidRPr="008C5837" w:rsidRDefault="008C5837" w:rsidP="008C5837">
      <w:pPr>
        <w:spacing w:after="0" w:line="240" w:lineRule="auto"/>
        <w:rPr>
          <w:rFonts w:eastAsia="Calibri"/>
          <w:bCs/>
          <w:sz w:val="28"/>
          <w:szCs w:val="28"/>
        </w:rPr>
      </w:pPr>
      <w:r w:rsidRPr="008C5837">
        <w:rPr>
          <w:rFonts w:eastAsia="Calibri"/>
          <w:bCs/>
          <w:sz w:val="28"/>
          <w:szCs w:val="28"/>
        </w:rPr>
        <w:t>always be the decision maker.</w:t>
      </w:r>
      <w:r w:rsidR="00AA7B79" w:rsidRPr="008C5837">
        <w:rPr>
          <w:rFonts w:eastAsia="Calibri"/>
          <w:bCs/>
          <w:sz w:val="28"/>
          <w:szCs w:val="28"/>
        </w:rPr>
        <w:t xml:space="preserve">    </w:t>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00AA7B79" w:rsidRPr="008C5837">
        <w:rPr>
          <w:rFonts w:eastAsia="Calibri"/>
          <w:bCs/>
          <w:sz w:val="28"/>
          <w:szCs w:val="28"/>
        </w:rPr>
        <w:t>True</w:t>
      </w:r>
      <w:r w:rsidR="00AA7B79" w:rsidRPr="008C5837">
        <w:rPr>
          <w:rFonts w:eastAsia="Calibri"/>
          <w:bCs/>
          <w:sz w:val="28"/>
          <w:szCs w:val="28"/>
        </w:rPr>
        <w:tab/>
        <w:t>False</w:t>
      </w:r>
    </w:p>
    <w:p w14:paraId="63F0279E" w14:textId="77777777" w:rsidR="00AA7B79" w:rsidRPr="008C5837" w:rsidRDefault="00AA7B79" w:rsidP="00AA7B79">
      <w:pPr>
        <w:spacing w:after="0" w:line="240" w:lineRule="auto"/>
        <w:rPr>
          <w:rFonts w:eastAsia="Calibri"/>
          <w:bCs/>
          <w:sz w:val="28"/>
          <w:szCs w:val="28"/>
        </w:rPr>
      </w:pPr>
    </w:p>
    <w:p w14:paraId="045951F7" w14:textId="77777777" w:rsidR="008C5837" w:rsidRPr="008C5837" w:rsidRDefault="008C5837" w:rsidP="00AA7B79">
      <w:pPr>
        <w:spacing w:after="0" w:line="240" w:lineRule="auto"/>
        <w:rPr>
          <w:rFonts w:eastAsia="Calibri"/>
          <w:bCs/>
          <w:sz w:val="28"/>
          <w:szCs w:val="28"/>
        </w:rPr>
      </w:pPr>
      <w:r w:rsidRPr="008C5837">
        <w:rPr>
          <w:rFonts w:eastAsia="Calibri"/>
          <w:bCs/>
          <w:sz w:val="28"/>
          <w:szCs w:val="28"/>
        </w:rPr>
        <w:t xml:space="preserve">Any decision to deprive an individual of their liberty can </w:t>
      </w:r>
    </w:p>
    <w:p w14:paraId="4170D7D0" w14:textId="71AA24E1" w:rsidR="00AA7B79" w:rsidRPr="008C5837" w:rsidRDefault="008C5837" w:rsidP="00AA7B79">
      <w:pPr>
        <w:spacing w:after="0" w:line="240" w:lineRule="auto"/>
        <w:rPr>
          <w:rFonts w:eastAsia="Calibri"/>
          <w:bCs/>
          <w:sz w:val="28"/>
          <w:szCs w:val="28"/>
        </w:rPr>
      </w:pPr>
      <w:r w:rsidRPr="008C5837">
        <w:rPr>
          <w:rFonts w:eastAsia="Calibri"/>
          <w:bCs/>
          <w:sz w:val="28"/>
          <w:szCs w:val="28"/>
        </w:rPr>
        <w:t>be challenged.</w:t>
      </w:r>
      <w:r w:rsidR="00AA7B79" w:rsidRPr="008C5837">
        <w:rPr>
          <w:rFonts w:eastAsia="Calibri"/>
          <w:bCs/>
          <w:sz w:val="28"/>
          <w:szCs w:val="28"/>
        </w:rPr>
        <w:tab/>
      </w:r>
      <w:r w:rsidR="00AA7B79" w:rsidRPr="008C5837">
        <w:rPr>
          <w:rFonts w:eastAsia="Calibri"/>
          <w:bCs/>
          <w:sz w:val="28"/>
          <w:szCs w:val="28"/>
        </w:rPr>
        <w:tab/>
      </w:r>
      <w:r w:rsidR="00AA7B79" w:rsidRPr="008C5837">
        <w:rPr>
          <w:rFonts w:eastAsia="Calibri"/>
          <w:bCs/>
          <w:sz w:val="28"/>
          <w:szCs w:val="28"/>
        </w:rPr>
        <w:tab/>
      </w:r>
      <w:r w:rsidR="00AA7B79" w:rsidRPr="008C5837">
        <w:rPr>
          <w:rFonts w:eastAsia="Calibri"/>
          <w:bCs/>
          <w:sz w:val="28"/>
          <w:szCs w:val="28"/>
        </w:rPr>
        <w:tab/>
      </w:r>
      <w:r w:rsidR="00AA7B79" w:rsidRPr="008C5837">
        <w:rPr>
          <w:rFonts w:eastAsia="Calibri"/>
          <w:bCs/>
          <w:sz w:val="28"/>
          <w:szCs w:val="28"/>
        </w:rPr>
        <w:tab/>
      </w:r>
      <w:r w:rsidR="00AA7B79" w:rsidRPr="008C5837">
        <w:rPr>
          <w:rFonts w:eastAsia="Calibri"/>
          <w:bCs/>
          <w:sz w:val="28"/>
          <w:szCs w:val="28"/>
        </w:rPr>
        <w:tab/>
      </w:r>
      <w:r w:rsidR="00AA7B79" w:rsidRPr="008C5837">
        <w:rPr>
          <w:rFonts w:eastAsia="Calibri"/>
          <w:bCs/>
          <w:sz w:val="28"/>
          <w:szCs w:val="28"/>
        </w:rPr>
        <w:tab/>
      </w:r>
      <w:r w:rsidRPr="008C5837">
        <w:rPr>
          <w:rFonts w:eastAsia="Calibri"/>
          <w:bCs/>
          <w:sz w:val="28"/>
          <w:szCs w:val="28"/>
        </w:rPr>
        <w:tab/>
      </w:r>
      <w:r w:rsidR="00AA7B79" w:rsidRPr="008C5837">
        <w:rPr>
          <w:rFonts w:eastAsia="Calibri"/>
          <w:bCs/>
          <w:sz w:val="28"/>
          <w:szCs w:val="28"/>
        </w:rPr>
        <w:t>True</w:t>
      </w:r>
      <w:r w:rsidR="00AA7B79" w:rsidRPr="008C5837">
        <w:rPr>
          <w:rFonts w:eastAsia="Calibri"/>
          <w:bCs/>
          <w:sz w:val="28"/>
          <w:szCs w:val="28"/>
        </w:rPr>
        <w:tab/>
        <w:t>False</w:t>
      </w:r>
    </w:p>
    <w:p w14:paraId="21142CFE" w14:textId="77777777" w:rsidR="00AA7B79" w:rsidRPr="00BC41C8" w:rsidRDefault="00AA7B79" w:rsidP="00AA7B79">
      <w:pPr>
        <w:spacing w:after="0" w:line="240" w:lineRule="auto"/>
        <w:rPr>
          <w:rFonts w:eastAsia="Calibri"/>
          <w:bCs/>
          <w:color w:val="FF0000"/>
          <w:sz w:val="28"/>
          <w:szCs w:val="28"/>
        </w:rPr>
      </w:pPr>
    </w:p>
    <w:p w14:paraId="09884CF9"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A person without mental capacity can be physically </w:t>
      </w:r>
    </w:p>
    <w:p w14:paraId="1E0ECB5E" w14:textId="3E8BF69D" w:rsidR="00AA7B79" w:rsidRPr="008C5837" w:rsidRDefault="008C5837" w:rsidP="008C5837">
      <w:pPr>
        <w:spacing w:after="0" w:line="240" w:lineRule="auto"/>
        <w:rPr>
          <w:rFonts w:eastAsia="Calibri"/>
          <w:bCs/>
          <w:sz w:val="28"/>
          <w:szCs w:val="28"/>
        </w:rPr>
      </w:pPr>
      <w:r w:rsidRPr="008C5837">
        <w:rPr>
          <w:rFonts w:eastAsia="Calibri"/>
          <w:bCs/>
          <w:sz w:val="28"/>
          <w:szCs w:val="28"/>
        </w:rPr>
        <w:t>restrained under section 5 of the Act.</w:t>
      </w:r>
      <w:r w:rsidR="00AA7B79"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00AA7B79" w:rsidRPr="008C5837">
        <w:rPr>
          <w:rFonts w:eastAsia="Calibri"/>
          <w:bCs/>
          <w:sz w:val="28"/>
          <w:szCs w:val="28"/>
        </w:rPr>
        <w:t>True</w:t>
      </w:r>
      <w:r w:rsidR="00AA7B79" w:rsidRPr="008C5837">
        <w:rPr>
          <w:rFonts w:eastAsia="Calibri"/>
          <w:bCs/>
          <w:sz w:val="28"/>
          <w:szCs w:val="28"/>
        </w:rPr>
        <w:tab/>
        <w:t>False</w:t>
      </w:r>
    </w:p>
    <w:p w14:paraId="389C8661" w14:textId="77777777" w:rsidR="00AA7B79" w:rsidRPr="008C5837" w:rsidRDefault="00AA7B79" w:rsidP="00AA7B79">
      <w:pPr>
        <w:spacing w:after="0" w:line="240" w:lineRule="auto"/>
        <w:rPr>
          <w:rFonts w:eastAsia="Calibri"/>
          <w:bCs/>
          <w:sz w:val="28"/>
          <w:szCs w:val="28"/>
        </w:rPr>
      </w:pPr>
    </w:p>
    <w:p w14:paraId="4D5F8EF7" w14:textId="77777777" w:rsidR="00AA7B79" w:rsidRPr="008F7BFD" w:rsidRDefault="00AA7B79" w:rsidP="00AA7B79">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432CC6DB" w14:textId="77777777" w:rsidR="00BC41C8" w:rsidRDefault="00BC41C8" w:rsidP="00A50647">
      <w:pPr>
        <w:autoSpaceDE w:val="0"/>
        <w:autoSpaceDN w:val="0"/>
        <w:adjustRightInd w:val="0"/>
        <w:spacing w:after="0" w:line="240" w:lineRule="auto"/>
        <w:jc w:val="center"/>
        <w:rPr>
          <w:b/>
          <w:bCs/>
          <w:color w:val="000000"/>
          <w:sz w:val="28"/>
          <w:szCs w:val="28"/>
        </w:rPr>
      </w:pPr>
    </w:p>
    <w:p w14:paraId="49C0C056" w14:textId="77777777" w:rsidR="00BC41C8" w:rsidRDefault="00BC41C8" w:rsidP="00A50647">
      <w:pPr>
        <w:autoSpaceDE w:val="0"/>
        <w:autoSpaceDN w:val="0"/>
        <w:adjustRightInd w:val="0"/>
        <w:spacing w:after="0" w:line="240" w:lineRule="auto"/>
        <w:jc w:val="center"/>
        <w:rPr>
          <w:b/>
          <w:bCs/>
          <w:color w:val="000000"/>
          <w:sz w:val="28"/>
          <w:szCs w:val="28"/>
        </w:rPr>
      </w:pPr>
    </w:p>
    <w:p w14:paraId="3CBC32B9" w14:textId="77777777" w:rsidR="00BC41C8" w:rsidRDefault="00BC41C8" w:rsidP="00A50647">
      <w:pPr>
        <w:autoSpaceDE w:val="0"/>
        <w:autoSpaceDN w:val="0"/>
        <w:adjustRightInd w:val="0"/>
        <w:spacing w:after="0" w:line="240" w:lineRule="auto"/>
        <w:jc w:val="center"/>
        <w:rPr>
          <w:b/>
          <w:bCs/>
          <w:color w:val="000000"/>
          <w:sz w:val="28"/>
          <w:szCs w:val="28"/>
        </w:rPr>
      </w:pPr>
    </w:p>
    <w:p w14:paraId="3C40F293" w14:textId="77777777" w:rsidR="008C5837" w:rsidRDefault="008C5837" w:rsidP="00DC17E4">
      <w:pPr>
        <w:pStyle w:val="Default"/>
        <w:rPr>
          <w:rFonts w:eastAsia="Calibri"/>
          <w:b/>
          <w:sz w:val="28"/>
          <w:szCs w:val="28"/>
        </w:rPr>
      </w:pPr>
    </w:p>
    <w:p w14:paraId="4C5C8F41" w14:textId="77777777" w:rsidR="00C1503D" w:rsidRDefault="00C1503D" w:rsidP="00DC17E4">
      <w:pPr>
        <w:pStyle w:val="Default"/>
        <w:rPr>
          <w:rFonts w:eastAsia="Calibri"/>
          <w:b/>
          <w:sz w:val="28"/>
          <w:szCs w:val="28"/>
        </w:rPr>
      </w:pPr>
    </w:p>
    <w:p w14:paraId="474A1DD5" w14:textId="77777777" w:rsidR="00C1503D" w:rsidRDefault="00C1503D" w:rsidP="00DC17E4">
      <w:pPr>
        <w:pStyle w:val="Default"/>
        <w:rPr>
          <w:rFonts w:eastAsia="Calibri"/>
          <w:b/>
          <w:sz w:val="28"/>
          <w:szCs w:val="28"/>
        </w:rPr>
      </w:pPr>
    </w:p>
    <w:p w14:paraId="712B234B" w14:textId="77777777" w:rsidR="00C1503D" w:rsidRDefault="00C1503D" w:rsidP="00DC17E4">
      <w:pPr>
        <w:pStyle w:val="Default"/>
        <w:rPr>
          <w:rFonts w:eastAsia="Calibri"/>
          <w:b/>
          <w:sz w:val="28"/>
          <w:szCs w:val="28"/>
        </w:rPr>
      </w:pPr>
    </w:p>
    <w:p w14:paraId="58CD29CF" w14:textId="77777777" w:rsidR="00C1503D" w:rsidRDefault="00C1503D" w:rsidP="00DC17E4">
      <w:pPr>
        <w:pStyle w:val="Default"/>
        <w:rPr>
          <w:rFonts w:eastAsia="Calibri"/>
          <w:b/>
          <w:sz w:val="28"/>
          <w:szCs w:val="28"/>
        </w:rPr>
      </w:pPr>
    </w:p>
    <w:p w14:paraId="463B90BE" w14:textId="77777777" w:rsidR="00C1503D" w:rsidRDefault="00C1503D" w:rsidP="00DC17E4">
      <w:pPr>
        <w:pStyle w:val="Default"/>
        <w:rPr>
          <w:rFonts w:eastAsia="Calibri"/>
          <w:b/>
          <w:sz w:val="28"/>
          <w:szCs w:val="28"/>
        </w:rPr>
      </w:pPr>
    </w:p>
    <w:p w14:paraId="28E9B009" w14:textId="77777777" w:rsidR="00C1503D" w:rsidRDefault="00C1503D" w:rsidP="00DC17E4">
      <w:pPr>
        <w:pStyle w:val="Default"/>
        <w:rPr>
          <w:rFonts w:eastAsia="Calibri"/>
          <w:b/>
          <w:sz w:val="28"/>
          <w:szCs w:val="28"/>
        </w:rPr>
      </w:pPr>
    </w:p>
    <w:p w14:paraId="01703843" w14:textId="77777777" w:rsidR="00C1503D" w:rsidRDefault="00C1503D" w:rsidP="00DC17E4">
      <w:pPr>
        <w:pStyle w:val="Default"/>
        <w:rPr>
          <w:rFonts w:eastAsia="Calibri"/>
          <w:b/>
          <w:sz w:val="28"/>
          <w:szCs w:val="28"/>
        </w:rPr>
      </w:pPr>
    </w:p>
    <w:p w14:paraId="14050F35" w14:textId="77777777" w:rsidR="00C1503D" w:rsidRDefault="00C1503D" w:rsidP="00DC17E4">
      <w:pPr>
        <w:pStyle w:val="Default"/>
        <w:rPr>
          <w:rFonts w:eastAsia="Calibri"/>
          <w:b/>
          <w:sz w:val="28"/>
          <w:szCs w:val="28"/>
        </w:rPr>
      </w:pPr>
    </w:p>
    <w:p w14:paraId="27990C45" w14:textId="77777777" w:rsidR="00C1503D" w:rsidRDefault="00C1503D" w:rsidP="00DC17E4">
      <w:pPr>
        <w:pStyle w:val="Default"/>
        <w:rPr>
          <w:rFonts w:eastAsia="Calibri"/>
          <w:b/>
          <w:sz w:val="28"/>
          <w:szCs w:val="28"/>
        </w:rPr>
      </w:pPr>
    </w:p>
    <w:p w14:paraId="6B2D2430" w14:textId="77777777" w:rsidR="00C1503D" w:rsidRDefault="00C1503D" w:rsidP="00DC17E4">
      <w:pPr>
        <w:pStyle w:val="Default"/>
        <w:rPr>
          <w:rFonts w:eastAsia="Calibri"/>
          <w:b/>
          <w:sz w:val="28"/>
          <w:szCs w:val="28"/>
        </w:rPr>
      </w:pPr>
    </w:p>
    <w:p w14:paraId="41CD0F8B" w14:textId="77777777" w:rsidR="00C1503D" w:rsidRDefault="00C1503D" w:rsidP="00DC17E4">
      <w:pPr>
        <w:pStyle w:val="Default"/>
        <w:rPr>
          <w:rFonts w:eastAsia="Calibri"/>
          <w:b/>
          <w:sz w:val="28"/>
          <w:szCs w:val="28"/>
        </w:rPr>
      </w:pPr>
    </w:p>
    <w:p w14:paraId="32CDEDFB" w14:textId="77777777" w:rsidR="00C1503D" w:rsidRDefault="00C1503D" w:rsidP="00DC17E4">
      <w:pPr>
        <w:pStyle w:val="Default"/>
        <w:rPr>
          <w:rFonts w:eastAsia="Calibri"/>
          <w:b/>
          <w:sz w:val="28"/>
          <w:szCs w:val="28"/>
        </w:rPr>
      </w:pPr>
    </w:p>
    <w:p w14:paraId="34AFF627" w14:textId="77777777" w:rsidR="00C1503D" w:rsidRDefault="00C1503D" w:rsidP="00DC17E4">
      <w:pPr>
        <w:pStyle w:val="Default"/>
        <w:rPr>
          <w:rFonts w:eastAsia="Calibri"/>
          <w:b/>
          <w:sz w:val="28"/>
          <w:szCs w:val="28"/>
        </w:rPr>
      </w:pPr>
    </w:p>
    <w:p w14:paraId="04D99322" w14:textId="77777777" w:rsidR="00C1503D" w:rsidRDefault="00C1503D" w:rsidP="00DC17E4">
      <w:pPr>
        <w:pStyle w:val="Default"/>
        <w:rPr>
          <w:rFonts w:eastAsia="Calibri"/>
          <w:b/>
          <w:sz w:val="28"/>
          <w:szCs w:val="28"/>
        </w:rPr>
      </w:pPr>
    </w:p>
    <w:p w14:paraId="2F3B220E" w14:textId="77777777" w:rsidR="00C1503D" w:rsidRDefault="00C1503D" w:rsidP="00DC17E4">
      <w:pPr>
        <w:pStyle w:val="Default"/>
        <w:rPr>
          <w:rFonts w:eastAsia="Calibri"/>
          <w:b/>
          <w:sz w:val="28"/>
          <w:szCs w:val="28"/>
        </w:rPr>
      </w:pPr>
    </w:p>
    <w:p w14:paraId="415D056D" w14:textId="77777777" w:rsidR="00C1503D" w:rsidRDefault="00C1503D" w:rsidP="00DC17E4">
      <w:pPr>
        <w:pStyle w:val="Default"/>
        <w:rPr>
          <w:rFonts w:eastAsia="Calibri"/>
          <w:b/>
          <w:sz w:val="28"/>
          <w:szCs w:val="28"/>
        </w:rPr>
      </w:pPr>
    </w:p>
    <w:p w14:paraId="0EBB8F2B" w14:textId="0A96418A" w:rsidR="00FC17CE" w:rsidRPr="00FC17CE" w:rsidRDefault="00FC17CE" w:rsidP="00DC17E4">
      <w:pPr>
        <w:pStyle w:val="Default"/>
        <w:rPr>
          <w:bCs/>
          <w:sz w:val="28"/>
          <w:szCs w:val="28"/>
        </w:rPr>
      </w:pPr>
      <w:r w:rsidRPr="00FC17CE">
        <w:rPr>
          <w:rFonts w:eastAsia="Calibri"/>
          <w:b/>
          <w:sz w:val="28"/>
          <w:szCs w:val="28"/>
        </w:rPr>
        <w:lastRenderedPageBreak/>
        <w:t>Answers to the learning questions in this training resource:</w:t>
      </w:r>
    </w:p>
    <w:p w14:paraId="35C449F1" w14:textId="77777777" w:rsidR="00D73C20" w:rsidRDefault="00D73C20" w:rsidP="00D73C20">
      <w:pPr>
        <w:spacing w:after="0" w:line="240" w:lineRule="auto"/>
        <w:rPr>
          <w:rFonts w:eastAsia="Calibri"/>
          <w:bCs/>
          <w:sz w:val="28"/>
          <w:szCs w:val="28"/>
        </w:rPr>
      </w:pPr>
    </w:p>
    <w:p w14:paraId="65DB2800" w14:textId="770FD752"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All care providers need to be aware and comply with </w:t>
      </w:r>
    </w:p>
    <w:p w14:paraId="239A6C7B"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the requirements of the Mental Capacity Act.</w:t>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highlight w:val="yellow"/>
        </w:rPr>
        <w:t>True</w:t>
      </w:r>
      <w:r w:rsidRPr="00D73C20">
        <w:rPr>
          <w:rFonts w:eastAsia="Calibri"/>
          <w:bCs/>
          <w:sz w:val="28"/>
          <w:szCs w:val="28"/>
        </w:rPr>
        <w:tab/>
        <w:t>False</w:t>
      </w:r>
    </w:p>
    <w:p w14:paraId="76407469" w14:textId="77777777" w:rsidR="00D73C20" w:rsidRPr="00BC41C8" w:rsidRDefault="00D73C20" w:rsidP="00D73C20">
      <w:pPr>
        <w:spacing w:after="0" w:line="240" w:lineRule="auto"/>
        <w:rPr>
          <w:rFonts w:eastAsia="Calibri"/>
          <w:bCs/>
          <w:color w:val="FF0000"/>
          <w:sz w:val="28"/>
          <w:szCs w:val="28"/>
        </w:rPr>
      </w:pPr>
    </w:p>
    <w:p w14:paraId="21BED629"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Capacity assessments must be reviewed for each </w:t>
      </w:r>
    </w:p>
    <w:p w14:paraId="312A99AB"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new decision.</w:t>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highlight w:val="yellow"/>
        </w:rPr>
        <w:t>True</w:t>
      </w:r>
      <w:r w:rsidRPr="00D73C20">
        <w:rPr>
          <w:rFonts w:eastAsia="Calibri"/>
          <w:bCs/>
          <w:sz w:val="28"/>
          <w:szCs w:val="28"/>
        </w:rPr>
        <w:tab/>
        <w:t>False</w:t>
      </w:r>
    </w:p>
    <w:p w14:paraId="4A56067E" w14:textId="77777777" w:rsidR="00D73C20" w:rsidRPr="00D73C20" w:rsidRDefault="00D73C20" w:rsidP="00D73C20">
      <w:pPr>
        <w:spacing w:after="0" w:line="240" w:lineRule="auto"/>
        <w:rPr>
          <w:rFonts w:eastAsia="Calibri"/>
          <w:bCs/>
          <w:sz w:val="28"/>
          <w:szCs w:val="28"/>
        </w:rPr>
      </w:pPr>
    </w:p>
    <w:p w14:paraId="6143F3A7"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Capacity assessments only need to be reviewed </w:t>
      </w:r>
    </w:p>
    <w:p w14:paraId="06E72C62"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annually. </w:t>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t>True</w:t>
      </w:r>
      <w:r w:rsidRPr="00D73C20">
        <w:rPr>
          <w:rFonts w:eastAsia="Calibri"/>
          <w:bCs/>
          <w:sz w:val="28"/>
          <w:szCs w:val="28"/>
        </w:rPr>
        <w:tab/>
      </w:r>
      <w:r w:rsidRPr="00D73C20">
        <w:rPr>
          <w:rFonts w:eastAsia="Calibri"/>
          <w:bCs/>
          <w:sz w:val="28"/>
          <w:szCs w:val="28"/>
          <w:highlight w:val="yellow"/>
        </w:rPr>
        <w:t>False</w:t>
      </w:r>
    </w:p>
    <w:p w14:paraId="6D9E4F7D" w14:textId="77777777" w:rsidR="00D73C20" w:rsidRPr="00BC41C8" w:rsidRDefault="00D73C20" w:rsidP="00D73C20">
      <w:pPr>
        <w:spacing w:after="0" w:line="240" w:lineRule="auto"/>
        <w:rPr>
          <w:rFonts w:eastAsia="Calibri"/>
          <w:bCs/>
          <w:color w:val="FF0000"/>
          <w:sz w:val="28"/>
          <w:szCs w:val="28"/>
        </w:rPr>
      </w:pPr>
    </w:p>
    <w:p w14:paraId="6D5C6ED6"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Someone’s best interests can be based simply on age, </w:t>
      </w:r>
    </w:p>
    <w:p w14:paraId="0E14EE79"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appearance, </w:t>
      </w:r>
      <w:proofErr w:type="gramStart"/>
      <w:r w:rsidRPr="00D73C20">
        <w:rPr>
          <w:rFonts w:eastAsia="Calibri"/>
          <w:bCs/>
          <w:sz w:val="28"/>
          <w:szCs w:val="28"/>
        </w:rPr>
        <w:t>condition</w:t>
      </w:r>
      <w:proofErr w:type="gramEnd"/>
      <w:r w:rsidRPr="00D73C20">
        <w:rPr>
          <w:rFonts w:eastAsia="Calibri"/>
          <w:bCs/>
          <w:sz w:val="28"/>
          <w:szCs w:val="28"/>
        </w:rPr>
        <w:t xml:space="preserve"> or behaviour.</w:t>
      </w:r>
      <w:r w:rsidRPr="00D73C20">
        <w:rPr>
          <w:rFonts w:eastAsia="Calibri"/>
          <w:bCs/>
          <w:sz w:val="28"/>
          <w:szCs w:val="28"/>
        </w:rPr>
        <w:tab/>
        <w:t xml:space="preserve">         </w:t>
      </w:r>
      <w:r w:rsidRPr="00D73C20">
        <w:rPr>
          <w:rFonts w:eastAsia="Calibri"/>
          <w:bCs/>
          <w:sz w:val="28"/>
          <w:szCs w:val="28"/>
        </w:rPr>
        <w:tab/>
      </w:r>
      <w:r w:rsidRPr="00D73C20">
        <w:rPr>
          <w:rFonts w:eastAsia="Calibri"/>
          <w:bCs/>
          <w:sz w:val="28"/>
          <w:szCs w:val="28"/>
        </w:rPr>
        <w:tab/>
      </w:r>
      <w:r w:rsidRPr="00D73C20">
        <w:rPr>
          <w:rFonts w:eastAsia="Calibri"/>
          <w:bCs/>
          <w:sz w:val="28"/>
          <w:szCs w:val="28"/>
        </w:rPr>
        <w:tab/>
        <w:t>True</w:t>
      </w:r>
      <w:r w:rsidRPr="00D73C20">
        <w:rPr>
          <w:rFonts w:eastAsia="Calibri"/>
          <w:bCs/>
          <w:sz w:val="28"/>
          <w:szCs w:val="28"/>
        </w:rPr>
        <w:tab/>
      </w:r>
      <w:r w:rsidRPr="00D73C20">
        <w:rPr>
          <w:rFonts w:eastAsia="Calibri"/>
          <w:bCs/>
          <w:sz w:val="28"/>
          <w:szCs w:val="28"/>
          <w:highlight w:val="yellow"/>
        </w:rPr>
        <w:t>False</w:t>
      </w:r>
    </w:p>
    <w:p w14:paraId="540D4CA1" w14:textId="77777777" w:rsidR="00D73C20" w:rsidRPr="00BC41C8" w:rsidRDefault="00D73C20" w:rsidP="00D73C20">
      <w:pPr>
        <w:spacing w:after="0" w:line="240" w:lineRule="auto"/>
        <w:rPr>
          <w:rFonts w:eastAsia="Calibri"/>
          <w:bCs/>
          <w:color w:val="FF0000"/>
          <w:sz w:val="28"/>
          <w:szCs w:val="28"/>
        </w:rPr>
      </w:pPr>
    </w:p>
    <w:p w14:paraId="1D41B0EE"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It is alright to presume that a person lacks capacity </w:t>
      </w:r>
    </w:p>
    <w:p w14:paraId="7C2D5846"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if they are of a certain age and have dementia.</w:t>
      </w:r>
      <w:r w:rsidRPr="00D73C20">
        <w:rPr>
          <w:rFonts w:eastAsia="Calibri"/>
          <w:bCs/>
          <w:sz w:val="28"/>
          <w:szCs w:val="28"/>
        </w:rPr>
        <w:tab/>
      </w:r>
      <w:r w:rsidRPr="00D73C20">
        <w:rPr>
          <w:rFonts w:eastAsia="Calibri"/>
          <w:bCs/>
          <w:sz w:val="28"/>
          <w:szCs w:val="28"/>
        </w:rPr>
        <w:tab/>
        <w:t>True</w:t>
      </w:r>
      <w:r w:rsidRPr="00D73C20">
        <w:rPr>
          <w:rFonts w:eastAsia="Calibri"/>
          <w:bCs/>
          <w:sz w:val="28"/>
          <w:szCs w:val="28"/>
        </w:rPr>
        <w:tab/>
      </w:r>
      <w:r w:rsidRPr="00D73C20">
        <w:rPr>
          <w:rFonts w:eastAsia="Calibri"/>
          <w:bCs/>
          <w:sz w:val="28"/>
          <w:szCs w:val="28"/>
          <w:highlight w:val="yellow"/>
        </w:rPr>
        <w:t>False</w:t>
      </w:r>
    </w:p>
    <w:p w14:paraId="72A07002" w14:textId="77777777" w:rsidR="00D73C20" w:rsidRPr="00BC41C8" w:rsidRDefault="00D73C20" w:rsidP="00D73C20">
      <w:pPr>
        <w:spacing w:after="0" w:line="240" w:lineRule="auto"/>
        <w:rPr>
          <w:rFonts w:eastAsia="Calibri"/>
          <w:bCs/>
          <w:color w:val="FF0000"/>
          <w:sz w:val="28"/>
          <w:szCs w:val="28"/>
        </w:rPr>
      </w:pPr>
    </w:p>
    <w:p w14:paraId="0FF6033A" w14:textId="77777777" w:rsidR="00D73C20" w:rsidRPr="00D73C20" w:rsidRDefault="00D73C20" w:rsidP="00D73C20">
      <w:pPr>
        <w:spacing w:after="0" w:line="240" w:lineRule="auto"/>
        <w:rPr>
          <w:rFonts w:eastAsia="Calibri"/>
          <w:bCs/>
          <w:sz w:val="28"/>
          <w:szCs w:val="28"/>
        </w:rPr>
      </w:pPr>
      <w:r w:rsidRPr="00D73C20">
        <w:rPr>
          <w:rFonts w:eastAsia="Calibri"/>
          <w:bCs/>
          <w:sz w:val="28"/>
          <w:szCs w:val="28"/>
        </w:rPr>
        <w:t xml:space="preserve">Capacity assessments can be recorded in a person’s </w:t>
      </w:r>
    </w:p>
    <w:p w14:paraId="6BE67D58" w14:textId="465584C8" w:rsidR="00D73C20" w:rsidRDefault="00D73C20" w:rsidP="00D73C20">
      <w:pPr>
        <w:spacing w:after="0" w:line="240" w:lineRule="auto"/>
        <w:rPr>
          <w:rFonts w:eastAsia="Calibri"/>
          <w:bCs/>
          <w:sz w:val="28"/>
          <w:szCs w:val="28"/>
        </w:rPr>
      </w:pPr>
      <w:r w:rsidRPr="00D73C20">
        <w:rPr>
          <w:rFonts w:eastAsia="Calibri"/>
          <w:bCs/>
          <w:sz w:val="28"/>
          <w:szCs w:val="28"/>
        </w:rPr>
        <w:t>care plan without a special form.</w:t>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rPr>
        <w:tab/>
      </w:r>
      <w:r w:rsidRPr="00D73C20">
        <w:rPr>
          <w:rFonts w:eastAsia="Calibri"/>
          <w:bCs/>
          <w:sz w:val="28"/>
          <w:szCs w:val="28"/>
          <w:highlight w:val="yellow"/>
        </w:rPr>
        <w:t>True</w:t>
      </w:r>
      <w:r w:rsidRPr="00D73C20">
        <w:rPr>
          <w:rFonts w:eastAsia="Calibri"/>
          <w:bCs/>
          <w:sz w:val="28"/>
          <w:szCs w:val="28"/>
        </w:rPr>
        <w:tab/>
        <w:t>False</w:t>
      </w:r>
    </w:p>
    <w:p w14:paraId="59D3CB84" w14:textId="2D335F25" w:rsidR="00D73C20" w:rsidRDefault="00D73C20" w:rsidP="00D73C20">
      <w:pPr>
        <w:spacing w:after="0" w:line="240" w:lineRule="auto"/>
        <w:rPr>
          <w:rFonts w:eastAsia="Calibri"/>
          <w:bCs/>
          <w:sz w:val="28"/>
          <w:szCs w:val="28"/>
        </w:rPr>
      </w:pPr>
    </w:p>
    <w:p w14:paraId="055DF1CF"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The Deprivation of Liberty Safeguards was introduced </w:t>
      </w:r>
    </w:p>
    <w:p w14:paraId="00124155"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as an amendment to the Mental Capacity Act 2005.</w:t>
      </w:r>
      <w:r w:rsidRPr="008C5837">
        <w:rPr>
          <w:rFonts w:eastAsia="Calibri"/>
          <w:bCs/>
          <w:sz w:val="28"/>
          <w:szCs w:val="28"/>
        </w:rPr>
        <w:tab/>
      </w:r>
      <w:r w:rsidRPr="008C5837">
        <w:rPr>
          <w:rFonts w:eastAsia="Calibri"/>
          <w:bCs/>
          <w:sz w:val="28"/>
          <w:szCs w:val="28"/>
        </w:rPr>
        <w:tab/>
      </w:r>
      <w:r w:rsidRPr="008C5837">
        <w:rPr>
          <w:rFonts w:eastAsia="Calibri"/>
          <w:bCs/>
          <w:sz w:val="28"/>
          <w:szCs w:val="28"/>
          <w:highlight w:val="yellow"/>
        </w:rPr>
        <w:t>True</w:t>
      </w:r>
      <w:r w:rsidRPr="008C5837">
        <w:rPr>
          <w:rFonts w:eastAsia="Calibri"/>
          <w:bCs/>
          <w:sz w:val="28"/>
          <w:szCs w:val="28"/>
        </w:rPr>
        <w:tab/>
        <w:t>False</w:t>
      </w:r>
    </w:p>
    <w:p w14:paraId="57611705" w14:textId="77777777" w:rsidR="008C5837" w:rsidRPr="008C5837" w:rsidRDefault="008C5837" w:rsidP="008C5837">
      <w:pPr>
        <w:spacing w:after="0" w:line="240" w:lineRule="auto"/>
        <w:rPr>
          <w:rFonts w:eastAsia="Calibri"/>
          <w:bCs/>
          <w:sz w:val="28"/>
          <w:szCs w:val="28"/>
        </w:rPr>
      </w:pPr>
    </w:p>
    <w:p w14:paraId="42BCFD0D"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A decision to deprive someone of their liberty cannot </w:t>
      </w:r>
    </w:p>
    <w:p w14:paraId="6744A1DA"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be challenged.</w:t>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t>True</w:t>
      </w:r>
      <w:r w:rsidRPr="008C5837">
        <w:rPr>
          <w:rFonts w:eastAsia="Calibri"/>
          <w:bCs/>
          <w:sz w:val="28"/>
          <w:szCs w:val="28"/>
        </w:rPr>
        <w:tab/>
      </w:r>
      <w:r w:rsidRPr="008C5837">
        <w:rPr>
          <w:rFonts w:eastAsia="Calibri"/>
          <w:bCs/>
          <w:sz w:val="28"/>
          <w:szCs w:val="28"/>
          <w:highlight w:val="yellow"/>
        </w:rPr>
        <w:t>False</w:t>
      </w:r>
    </w:p>
    <w:p w14:paraId="4F0228FF" w14:textId="77777777" w:rsidR="008C5837" w:rsidRPr="008C5837" w:rsidRDefault="008C5837" w:rsidP="008C5837">
      <w:pPr>
        <w:spacing w:after="0" w:line="240" w:lineRule="auto"/>
        <w:rPr>
          <w:rFonts w:eastAsia="Calibri"/>
          <w:bCs/>
          <w:sz w:val="28"/>
          <w:szCs w:val="28"/>
        </w:rPr>
      </w:pPr>
    </w:p>
    <w:p w14:paraId="20EBA1B2"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Best Interest Decisions must always be made in a </w:t>
      </w:r>
    </w:p>
    <w:p w14:paraId="0AA6E217"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multi-disciplinary group meeting.</w:t>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t>True</w:t>
      </w:r>
      <w:r w:rsidRPr="008C5837">
        <w:rPr>
          <w:rFonts w:eastAsia="Calibri"/>
          <w:bCs/>
          <w:sz w:val="28"/>
          <w:szCs w:val="28"/>
        </w:rPr>
        <w:tab/>
      </w:r>
      <w:r w:rsidRPr="008C5837">
        <w:rPr>
          <w:rFonts w:eastAsia="Calibri"/>
          <w:bCs/>
          <w:sz w:val="28"/>
          <w:szCs w:val="28"/>
          <w:highlight w:val="yellow"/>
        </w:rPr>
        <w:t>False</w:t>
      </w:r>
    </w:p>
    <w:p w14:paraId="3F3C3737" w14:textId="77777777" w:rsidR="008C5837" w:rsidRPr="008C5837" w:rsidRDefault="008C5837" w:rsidP="008C5837">
      <w:pPr>
        <w:spacing w:after="0" w:line="240" w:lineRule="auto"/>
        <w:rPr>
          <w:rFonts w:eastAsia="Calibri"/>
          <w:bCs/>
          <w:sz w:val="28"/>
          <w:szCs w:val="28"/>
        </w:rPr>
      </w:pPr>
    </w:p>
    <w:p w14:paraId="041F0EED"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The person who chairs a best interest meeting will </w:t>
      </w:r>
    </w:p>
    <w:p w14:paraId="368C5AB0"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always be the decision maker.    </w:t>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t>True</w:t>
      </w:r>
      <w:r w:rsidRPr="008C5837">
        <w:rPr>
          <w:rFonts w:eastAsia="Calibri"/>
          <w:bCs/>
          <w:sz w:val="28"/>
          <w:szCs w:val="28"/>
        </w:rPr>
        <w:tab/>
      </w:r>
      <w:r w:rsidRPr="008C5837">
        <w:rPr>
          <w:rFonts w:eastAsia="Calibri"/>
          <w:bCs/>
          <w:sz w:val="28"/>
          <w:szCs w:val="28"/>
          <w:highlight w:val="yellow"/>
        </w:rPr>
        <w:t>False</w:t>
      </w:r>
    </w:p>
    <w:p w14:paraId="417FDB71" w14:textId="77777777" w:rsidR="008C5837" w:rsidRPr="008C5837" w:rsidRDefault="008C5837" w:rsidP="008C5837">
      <w:pPr>
        <w:spacing w:after="0" w:line="240" w:lineRule="auto"/>
        <w:rPr>
          <w:rFonts w:eastAsia="Calibri"/>
          <w:bCs/>
          <w:sz w:val="28"/>
          <w:szCs w:val="28"/>
        </w:rPr>
      </w:pPr>
    </w:p>
    <w:p w14:paraId="61125F28"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Any decision to deprive an individual of their liberty can </w:t>
      </w:r>
    </w:p>
    <w:p w14:paraId="18D96AF5"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be challenged.</w:t>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highlight w:val="yellow"/>
        </w:rPr>
        <w:t>True</w:t>
      </w:r>
      <w:r w:rsidRPr="008C5837">
        <w:rPr>
          <w:rFonts w:eastAsia="Calibri"/>
          <w:bCs/>
          <w:sz w:val="28"/>
          <w:szCs w:val="28"/>
        </w:rPr>
        <w:tab/>
        <w:t>False</w:t>
      </w:r>
    </w:p>
    <w:p w14:paraId="67E90248" w14:textId="77777777" w:rsidR="008C5837" w:rsidRPr="008C5837" w:rsidRDefault="008C5837" w:rsidP="008C5837">
      <w:pPr>
        <w:spacing w:after="0" w:line="240" w:lineRule="auto"/>
        <w:rPr>
          <w:rFonts w:eastAsia="Calibri"/>
          <w:bCs/>
          <w:sz w:val="28"/>
          <w:szCs w:val="28"/>
        </w:rPr>
      </w:pPr>
    </w:p>
    <w:p w14:paraId="710976B8"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 xml:space="preserve">A person without mental capacity can be physically </w:t>
      </w:r>
    </w:p>
    <w:p w14:paraId="131C66A2" w14:textId="77777777" w:rsidR="008C5837" w:rsidRPr="008C5837" w:rsidRDefault="008C5837" w:rsidP="008C5837">
      <w:pPr>
        <w:spacing w:after="0" w:line="240" w:lineRule="auto"/>
        <w:rPr>
          <w:rFonts w:eastAsia="Calibri"/>
          <w:bCs/>
          <w:sz w:val="28"/>
          <w:szCs w:val="28"/>
        </w:rPr>
      </w:pPr>
      <w:r w:rsidRPr="008C5837">
        <w:rPr>
          <w:rFonts w:eastAsia="Calibri"/>
          <w:bCs/>
          <w:sz w:val="28"/>
          <w:szCs w:val="28"/>
        </w:rPr>
        <w:t>restrained under section 5 of the Act.</w:t>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rPr>
        <w:tab/>
      </w:r>
      <w:r w:rsidRPr="008C5837">
        <w:rPr>
          <w:rFonts w:eastAsia="Calibri"/>
          <w:bCs/>
          <w:sz w:val="28"/>
          <w:szCs w:val="28"/>
          <w:highlight w:val="yellow"/>
        </w:rPr>
        <w:t>True</w:t>
      </w:r>
      <w:r w:rsidRPr="008C5837">
        <w:rPr>
          <w:rFonts w:eastAsia="Calibri"/>
          <w:bCs/>
          <w:sz w:val="28"/>
          <w:szCs w:val="28"/>
        </w:rPr>
        <w:tab/>
        <w:t>False</w:t>
      </w:r>
    </w:p>
    <w:p w14:paraId="26D5E044" w14:textId="77777777" w:rsidR="00D73C20" w:rsidRPr="00D73C20" w:rsidRDefault="00D73C20" w:rsidP="00D73C20">
      <w:pPr>
        <w:spacing w:after="0" w:line="240" w:lineRule="auto"/>
        <w:rPr>
          <w:rFonts w:eastAsia="Calibri"/>
          <w:bCs/>
          <w:sz w:val="28"/>
          <w:szCs w:val="28"/>
        </w:rPr>
      </w:pPr>
    </w:p>
    <w:p w14:paraId="0463786E" w14:textId="77777777" w:rsidR="00D73C20" w:rsidRPr="00BC41C8" w:rsidRDefault="00D73C20" w:rsidP="00D73C20">
      <w:pPr>
        <w:spacing w:after="0" w:line="240" w:lineRule="auto"/>
        <w:rPr>
          <w:rFonts w:eastAsia="Calibri"/>
          <w:bCs/>
          <w:color w:val="FF0000"/>
          <w:sz w:val="28"/>
          <w:szCs w:val="28"/>
        </w:rPr>
      </w:pPr>
    </w:p>
    <w:p w14:paraId="36023BC4" w14:textId="7939187E" w:rsidR="005F6F1B" w:rsidRDefault="005F6F1B" w:rsidP="005F6F1B"/>
    <w:sectPr w:rsidR="005F6F1B" w:rsidSect="004A45AE">
      <w:footerReference w:type="default" r:id="rId10"/>
      <w:foot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7BF5" w14:textId="77777777" w:rsidR="00A45522" w:rsidRDefault="00A45522" w:rsidP="008E53D8">
      <w:pPr>
        <w:spacing w:after="0" w:line="240" w:lineRule="auto"/>
      </w:pPr>
      <w:r>
        <w:separator/>
      </w:r>
    </w:p>
  </w:endnote>
  <w:endnote w:type="continuationSeparator" w:id="0">
    <w:p w14:paraId="43CB41D0" w14:textId="77777777" w:rsidR="00A45522" w:rsidRDefault="00A45522" w:rsidP="008E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230649"/>
      <w:docPartObj>
        <w:docPartGallery w:val="Page Numbers (Bottom of Page)"/>
        <w:docPartUnique/>
      </w:docPartObj>
    </w:sdtPr>
    <w:sdtEndPr>
      <w:rPr>
        <w:noProof/>
      </w:rPr>
    </w:sdtEndPr>
    <w:sdtContent>
      <w:p w14:paraId="2C2A8D1A" w14:textId="143ACC07" w:rsidR="00CB2B4C" w:rsidRDefault="00CB2B4C" w:rsidP="00584EFA">
        <w:pPr>
          <w:pStyle w:val="Footer"/>
        </w:pPr>
        <w:r w:rsidRPr="00584EFA">
          <w:t xml:space="preserve">© Healthcare Trainers Network </w:t>
        </w:r>
        <w:r w:rsidR="00542FAE">
          <w:t xml:space="preserve">      </w:t>
        </w:r>
        <w:r>
          <w:t xml:space="preserve">           </w:t>
        </w:r>
        <w:r>
          <w:fldChar w:fldCharType="begin"/>
        </w:r>
        <w:r>
          <w:instrText xml:space="preserve"> PAGE   \* MERGEFORMAT </w:instrText>
        </w:r>
        <w:r>
          <w:fldChar w:fldCharType="separate"/>
        </w:r>
        <w:r>
          <w:rPr>
            <w:noProof/>
          </w:rPr>
          <w:t>2</w:t>
        </w:r>
        <w:r>
          <w:rPr>
            <w:noProof/>
          </w:rPr>
          <w:fldChar w:fldCharType="end"/>
        </w:r>
        <w:r w:rsidRPr="00584EFA">
          <w:t xml:space="preserve"> </w:t>
        </w:r>
        <w:r>
          <w:t xml:space="preserve">                                        </w:t>
        </w:r>
        <w:r w:rsidRPr="00584EFA">
          <w:rPr>
            <w:noProof/>
          </w:rPr>
          <w:t>Version 1.0</w:t>
        </w:r>
      </w:p>
    </w:sdtContent>
  </w:sdt>
  <w:p w14:paraId="587FD26E" w14:textId="3CC9FE38" w:rsidR="00CB2B4C" w:rsidRDefault="00CB2B4C" w:rsidP="00584EF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6C52" w14:textId="4D242CE0" w:rsidR="00CB2B4C" w:rsidRDefault="00CB2B4C">
    <w:pPr>
      <w:pStyle w:val="Footer"/>
      <w:jc w:val="center"/>
    </w:pPr>
  </w:p>
  <w:p w14:paraId="0BBE22C2" w14:textId="56218C01" w:rsidR="00CB2B4C" w:rsidRDefault="00CB2B4C">
    <w:pPr>
      <w:pStyle w:val="Footer"/>
    </w:pPr>
    <w:bookmarkStart w:id="3" w:name="_Hlk56760972"/>
    <w:bookmarkStart w:id="4" w:name="_Hlk56760692"/>
    <w:bookmarkStart w:id="5" w:name="_Hlk56760693"/>
    <w:bookmarkStart w:id="6" w:name="_Hlk56760695"/>
    <w:bookmarkStart w:id="7" w:name="_Hlk56760696"/>
    <w:bookmarkStart w:id="8" w:name="_Hlk56760697"/>
    <w:bookmarkStart w:id="9" w:name="_Hlk56760698"/>
    <w:r w:rsidRPr="004A45AE">
      <w:t>© Healthcare Trainers Network 2021</w:t>
    </w:r>
    <w:bookmarkEnd w:id="3"/>
    <w:r w:rsidRPr="004A45AE">
      <w:tab/>
    </w:r>
    <w:r w:rsidRPr="004A45AE">
      <w:tab/>
    </w:r>
    <w:bookmarkStart w:id="10" w:name="_Hlk56761058"/>
    <w:bookmarkStart w:id="11" w:name="_Hlk56761059"/>
    <w:r w:rsidRPr="004A45AE">
      <w:t>Version 1.0</w:t>
    </w:r>
    <w:bookmarkEnd w:id="4"/>
    <w:bookmarkEnd w:id="5"/>
    <w:bookmarkEnd w:id="6"/>
    <w:bookmarkEnd w:id="7"/>
    <w:bookmarkEnd w:id="8"/>
    <w:bookmarkEnd w:id="9"/>
    <w:bookmarkEnd w:id="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1CB8" w14:textId="77777777" w:rsidR="00A45522" w:rsidRDefault="00A45522" w:rsidP="008E53D8">
      <w:pPr>
        <w:spacing w:after="0" w:line="240" w:lineRule="auto"/>
      </w:pPr>
      <w:r>
        <w:separator/>
      </w:r>
    </w:p>
  </w:footnote>
  <w:footnote w:type="continuationSeparator" w:id="0">
    <w:p w14:paraId="237C0F68" w14:textId="77777777" w:rsidR="00A45522" w:rsidRDefault="00A45522" w:rsidP="008E53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B2A0D"/>
    <w:multiLevelType w:val="hybridMultilevel"/>
    <w:tmpl w:val="671C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109EB"/>
    <w:multiLevelType w:val="hybridMultilevel"/>
    <w:tmpl w:val="DFFE8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B4D0E"/>
    <w:multiLevelType w:val="hybridMultilevel"/>
    <w:tmpl w:val="1E7C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C6E48"/>
    <w:multiLevelType w:val="hybridMultilevel"/>
    <w:tmpl w:val="94609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83073"/>
    <w:multiLevelType w:val="hybridMultilevel"/>
    <w:tmpl w:val="F1DAC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C772B1"/>
    <w:multiLevelType w:val="hybridMultilevel"/>
    <w:tmpl w:val="A35EF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D69F2"/>
    <w:multiLevelType w:val="hybridMultilevel"/>
    <w:tmpl w:val="8C145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327CB1"/>
    <w:multiLevelType w:val="hybridMultilevel"/>
    <w:tmpl w:val="4F9A4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006031"/>
    <w:multiLevelType w:val="hybridMultilevel"/>
    <w:tmpl w:val="08EE0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240FE"/>
    <w:multiLevelType w:val="hybridMultilevel"/>
    <w:tmpl w:val="64A6B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5D4B0F"/>
    <w:multiLevelType w:val="hybridMultilevel"/>
    <w:tmpl w:val="836AEC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BB4E8E"/>
    <w:multiLevelType w:val="hybridMultilevel"/>
    <w:tmpl w:val="DBBA0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FD2748"/>
    <w:multiLevelType w:val="hybridMultilevel"/>
    <w:tmpl w:val="7A30F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66D65"/>
    <w:multiLevelType w:val="hybridMultilevel"/>
    <w:tmpl w:val="404A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6D2F32"/>
    <w:multiLevelType w:val="hybridMultilevel"/>
    <w:tmpl w:val="067C4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3E3DBE"/>
    <w:multiLevelType w:val="hybridMultilevel"/>
    <w:tmpl w:val="17E05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903256"/>
    <w:multiLevelType w:val="hybridMultilevel"/>
    <w:tmpl w:val="10387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C00081"/>
    <w:multiLevelType w:val="hybridMultilevel"/>
    <w:tmpl w:val="CBFE6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3D2E33"/>
    <w:multiLevelType w:val="hybridMultilevel"/>
    <w:tmpl w:val="CA721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C70606"/>
    <w:multiLevelType w:val="hybridMultilevel"/>
    <w:tmpl w:val="8A00B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AD0693"/>
    <w:multiLevelType w:val="hybridMultilevel"/>
    <w:tmpl w:val="5C68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041AC1"/>
    <w:multiLevelType w:val="hybridMultilevel"/>
    <w:tmpl w:val="48C4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102131"/>
    <w:multiLevelType w:val="hybridMultilevel"/>
    <w:tmpl w:val="319C8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963B7E"/>
    <w:multiLevelType w:val="hybridMultilevel"/>
    <w:tmpl w:val="0CBAB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9617FD"/>
    <w:multiLevelType w:val="hybridMultilevel"/>
    <w:tmpl w:val="04A23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BC026D"/>
    <w:multiLevelType w:val="hybridMultilevel"/>
    <w:tmpl w:val="18165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E33FAC"/>
    <w:multiLevelType w:val="hybridMultilevel"/>
    <w:tmpl w:val="AA26F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1F453E"/>
    <w:multiLevelType w:val="hybridMultilevel"/>
    <w:tmpl w:val="5DAE4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390053"/>
    <w:multiLevelType w:val="hybridMultilevel"/>
    <w:tmpl w:val="3DAE9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FD4DBA"/>
    <w:multiLevelType w:val="hybridMultilevel"/>
    <w:tmpl w:val="3A24E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91693B"/>
    <w:multiLevelType w:val="hybridMultilevel"/>
    <w:tmpl w:val="9D00A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DF7A82"/>
    <w:multiLevelType w:val="hybridMultilevel"/>
    <w:tmpl w:val="B8205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A1822"/>
    <w:multiLevelType w:val="hybridMultilevel"/>
    <w:tmpl w:val="C0448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FC22D4"/>
    <w:multiLevelType w:val="hybridMultilevel"/>
    <w:tmpl w:val="CF2C4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C576E1"/>
    <w:multiLevelType w:val="hybridMultilevel"/>
    <w:tmpl w:val="B2F4C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DB677E"/>
    <w:multiLevelType w:val="hybridMultilevel"/>
    <w:tmpl w:val="3C12D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3617CA"/>
    <w:multiLevelType w:val="hybridMultilevel"/>
    <w:tmpl w:val="DF52E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4A181C"/>
    <w:multiLevelType w:val="hybridMultilevel"/>
    <w:tmpl w:val="1B804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BC44C6"/>
    <w:multiLevelType w:val="hybridMultilevel"/>
    <w:tmpl w:val="733C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E33433"/>
    <w:multiLevelType w:val="hybridMultilevel"/>
    <w:tmpl w:val="70B41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86465D"/>
    <w:multiLevelType w:val="hybridMultilevel"/>
    <w:tmpl w:val="6C440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E72A9A"/>
    <w:multiLevelType w:val="hybridMultilevel"/>
    <w:tmpl w:val="16145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FC0F12"/>
    <w:multiLevelType w:val="hybridMultilevel"/>
    <w:tmpl w:val="192AC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950105"/>
    <w:multiLevelType w:val="hybridMultilevel"/>
    <w:tmpl w:val="B5527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23144F"/>
    <w:multiLevelType w:val="hybridMultilevel"/>
    <w:tmpl w:val="E6420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244FBB"/>
    <w:multiLevelType w:val="hybridMultilevel"/>
    <w:tmpl w:val="EF7A9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714436"/>
    <w:multiLevelType w:val="hybridMultilevel"/>
    <w:tmpl w:val="BEB4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C535A2"/>
    <w:multiLevelType w:val="hybridMultilevel"/>
    <w:tmpl w:val="56BE4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B40592"/>
    <w:multiLevelType w:val="hybridMultilevel"/>
    <w:tmpl w:val="EFBA4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520005"/>
    <w:multiLevelType w:val="hybridMultilevel"/>
    <w:tmpl w:val="E0CE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D70FF9"/>
    <w:multiLevelType w:val="hybridMultilevel"/>
    <w:tmpl w:val="A80EB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E491BB6"/>
    <w:multiLevelType w:val="hybridMultilevel"/>
    <w:tmpl w:val="C0505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EEA2A37"/>
    <w:multiLevelType w:val="hybridMultilevel"/>
    <w:tmpl w:val="695C7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D014AF"/>
    <w:multiLevelType w:val="hybridMultilevel"/>
    <w:tmpl w:val="68CCD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9717534">
    <w:abstractNumId w:val="40"/>
  </w:num>
  <w:num w:numId="2" w16cid:durableId="668022311">
    <w:abstractNumId w:val="6"/>
  </w:num>
  <w:num w:numId="3" w16cid:durableId="2095973315">
    <w:abstractNumId w:val="44"/>
  </w:num>
  <w:num w:numId="4" w16cid:durableId="239756588">
    <w:abstractNumId w:val="28"/>
  </w:num>
  <w:num w:numId="5" w16cid:durableId="693773810">
    <w:abstractNumId w:val="22"/>
  </w:num>
  <w:num w:numId="6" w16cid:durableId="622425646">
    <w:abstractNumId w:val="11"/>
  </w:num>
  <w:num w:numId="7" w16cid:durableId="670327882">
    <w:abstractNumId w:val="8"/>
  </w:num>
  <w:num w:numId="8" w16cid:durableId="1958751346">
    <w:abstractNumId w:val="24"/>
  </w:num>
  <w:num w:numId="9" w16cid:durableId="156501729">
    <w:abstractNumId w:val="19"/>
  </w:num>
  <w:num w:numId="10" w16cid:durableId="564607742">
    <w:abstractNumId w:val="33"/>
  </w:num>
  <w:num w:numId="11" w16cid:durableId="2039309537">
    <w:abstractNumId w:val="5"/>
  </w:num>
  <w:num w:numId="12" w16cid:durableId="1308389852">
    <w:abstractNumId w:val="54"/>
  </w:num>
  <w:num w:numId="13" w16cid:durableId="165898875">
    <w:abstractNumId w:val="46"/>
  </w:num>
  <w:num w:numId="14" w16cid:durableId="1284387206">
    <w:abstractNumId w:val="45"/>
  </w:num>
  <w:num w:numId="15" w16cid:durableId="1632632954">
    <w:abstractNumId w:val="30"/>
  </w:num>
  <w:num w:numId="16" w16cid:durableId="59910155">
    <w:abstractNumId w:val="39"/>
  </w:num>
  <w:num w:numId="17" w16cid:durableId="1754938079">
    <w:abstractNumId w:val="31"/>
  </w:num>
  <w:num w:numId="18" w16cid:durableId="1590385245">
    <w:abstractNumId w:val="36"/>
  </w:num>
  <w:num w:numId="19" w16cid:durableId="1479417345">
    <w:abstractNumId w:val="12"/>
  </w:num>
  <w:num w:numId="20" w16cid:durableId="2086340126">
    <w:abstractNumId w:val="16"/>
  </w:num>
  <w:num w:numId="21" w16cid:durableId="1005980557">
    <w:abstractNumId w:val="41"/>
  </w:num>
  <w:num w:numId="22" w16cid:durableId="1779594195">
    <w:abstractNumId w:val="17"/>
  </w:num>
  <w:num w:numId="23" w16cid:durableId="1973829627">
    <w:abstractNumId w:val="34"/>
  </w:num>
  <w:num w:numId="24" w16cid:durableId="1315840598">
    <w:abstractNumId w:val="37"/>
  </w:num>
  <w:num w:numId="25" w16cid:durableId="2122796256">
    <w:abstractNumId w:val="2"/>
  </w:num>
  <w:num w:numId="26" w16cid:durableId="857432659">
    <w:abstractNumId w:val="50"/>
  </w:num>
  <w:num w:numId="27" w16cid:durableId="1509979674">
    <w:abstractNumId w:val="0"/>
  </w:num>
  <w:num w:numId="28" w16cid:durableId="1171993840">
    <w:abstractNumId w:val="35"/>
  </w:num>
  <w:num w:numId="29" w16cid:durableId="1101531988">
    <w:abstractNumId w:val="43"/>
  </w:num>
  <w:num w:numId="30" w16cid:durableId="1727148319">
    <w:abstractNumId w:val="52"/>
  </w:num>
  <w:num w:numId="31" w16cid:durableId="112360598">
    <w:abstractNumId w:val="53"/>
  </w:num>
  <w:num w:numId="32" w16cid:durableId="1303579788">
    <w:abstractNumId w:val="29"/>
  </w:num>
  <w:num w:numId="33" w16cid:durableId="1370182716">
    <w:abstractNumId w:val="26"/>
  </w:num>
  <w:num w:numId="34" w16cid:durableId="582184117">
    <w:abstractNumId w:val="20"/>
  </w:num>
  <w:num w:numId="35" w16cid:durableId="1244680550">
    <w:abstractNumId w:val="13"/>
  </w:num>
  <w:num w:numId="36" w16cid:durableId="704060194">
    <w:abstractNumId w:val="48"/>
  </w:num>
  <w:num w:numId="37" w16cid:durableId="162011381">
    <w:abstractNumId w:val="38"/>
  </w:num>
  <w:num w:numId="38" w16cid:durableId="1996494273">
    <w:abstractNumId w:val="32"/>
  </w:num>
  <w:num w:numId="39" w16cid:durableId="830832386">
    <w:abstractNumId w:val="18"/>
  </w:num>
  <w:num w:numId="40" w16cid:durableId="1983730154">
    <w:abstractNumId w:val="15"/>
  </w:num>
  <w:num w:numId="41" w16cid:durableId="1541476223">
    <w:abstractNumId w:val="21"/>
  </w:num>
  <w:num w:numId="42" w16cid:durableId="1017467141">
    <w:abstractNumId w:val="23"/>
  </w:num>
  <w:num w:numId="43" w16cid:durableId="1324163748">
    <w:abstractNumId w:val="25"/>
  </w:num>
  <w:num w:numId="44" w16cid:durableId="1957516953">
    <w:abstractNumId w:val="27"/>
  </w:num>
  <w:num w:numId="45" w16cid:durableId="1593927633">
    <w:abstractNumId w:val="51"/>
  </w:num>
  <w:num w:numId="46" w16cid:durableId="1906910578">
    <w:abstractNumId w:val="14"/>
  </w:num>
  <w:num w:numId="47" w16cid:durableId="826284466">
    <w:abstractNumId w:val="7"/>
  </w:num>
  <w:num w:numId="48" w16cid:durableId="448206083">
    <w:abstractNumId w:val="9"/>
  </w:num>
  <w:num w:numId="49" w16cid:durableId="612249550">
    <w:abstractNumId w:val="42"/>
  </w:num>
  <w:num w:numId="50" w16cid:durableId="841510048">
    <w:abstractNumId w:val="3"/>
  </w:num>
  <w:num w:numId="51" w16cid:durableId="1468275657">
    <w:abstractNumId w:val="49"/>
  </w:num>
  <w:num w:numId="52" w16cid:durableId="784539284">
    <w:abstractNumId w:val="1"/>
  </w:num>
  <w:num w:numId="53" w16cid:durableId="649863449">
    <w:abstractNumId w:val="4"/>
  </w:num>
  <w:num w:numId="54" w16cid:durableId="223571068">
    <w:abstractNumId w:val="10"/>
  </w:num>
  <w:num w:numId="55" w16cid:durableId="349649577">
    <w:abstractNumId w:val="4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99"/>
    <w:rsid w:val="0000720B"/>
    <w:rsid w:val="00033375"/>
    <w:rsid w:val="000506F6"/>
    <w:rsid w:val="00063EC6"/>
    <w:rsid w:val="00081262"/>
    <w:rsid w:val="00097F68"/>
    <w:rsid w:val="000F2FEE"/>
    <w:rsid w:val="0010708E"/>
    <w:rsid w:val="00110297"/>
    <w:rsid w:val="00125362"/>
    <w:rsid w:val="001C4533"/>
    <w:rsid w:val="001F285A"/>
    <w:rsid w:val="00240CC9"/>
    <w:rsid w:val="00281F53"/>
    <w:rsid w:val="00285CC0"/>
    <w:rsid w:val="002B1440"/>
    <w:rsid w:val="002E30BA"/>
    <w:rsid w:val="003803A9"/>
    <w:rsid w:val="003A11D9"/>
    <w:rsid w:val="003B7AD5"/>
    <w:rsid w:val="003F72E1"/>
    <w:rsid w:val="00410799"/>
    <w:rsid w:val="0042666D"/>
    <w:rsid w:val="00434123"/>
    <w:rsid w:val="00471F0F"/>
    <w:rsid w:val="004A45AE"/>
    <w:rsid w:val="004B388C"/>
    <w:rsid w:val="004B6A7C"/>
    <w:rsid w:val="004E4C69"/>
    <w:rsid w:val="00542FAE"/>
    <w:rsid w:val="005450AF"/>
    <w:rsid w:val="00547969"/>
    <w:rsid w:val="00584EFA"/>
    <w:rsid w:val="0058607E"/>
    <w:rsid w:val="005931C3"/>
    <w:rsid w:val="005F6F1B"/>
    <w:rsid w:val="00641A8B"/>
    <w:rsid w:val="006C30C3"/>
    <w:rsid w:val="00705038"/>
    <w:rsid w:val="007070B2"/>
    <w:rsid w:val="00721F03"/>
    <w:rsid w:val="00741ED4"/>
    <w:rsid w:val="007E7C01"/>
    <w:rsid w:val="00805456"/>
    <w:rsid w:val="00814DEB"/>
    <w:rsid w:val="008526A4"/>
    <w:rsid w:val="00874DAE"/>
    <w:rsid w:val="008A4740"/>
    <w:rsid w:val="008B2EB1"/>
    <w:rsid w:val="008C5837"/>
    <w:rsid w:val="008E53D8"/>
    <w:rsid w:val="008F7BFD"/>
    <w:rsid w:val="00922A9A"/>
    <w:rsid w:val="00971618"/>
    <w:rsid w:val="00977641"/>
    <w:rsid w:val="00995ECF"/>
    <w:rsid w:val="009D7F81"/>
    <w:rsid w:val="00A4304C"/>
    <w:rsid w:val="00A45522"/>
    <w:rsid w:val="00A50647"/>
    <w:rsid w:val="00A561E9"/>
    <w:rsid w:val="00A636FB"/>
    <w:rsid w:val="00AA0BB0"/>
    <w:rsid w:val="00AA5E1D"/>
    <w:rsid w:val="00AA7B79"/>
    <w:rsid w:val="00AB2F32"/>
    <w:rsid w:val="00B17C0E"/>
    <w:rsid w:val="00B937E1"/>
    <w:rsid w:val="00BC41C8"/>
    <w:rsid w:val="00BC429E"/>
    <w:rsid w:val="00BC4645"/>
    <w:rsid w:val="00C1503D"/>
    <w:rsid w:val="00C825C0"/>
    <w:rsid w:val="00C9774C"/>
    <w:rsid w:val="00CB2B4C"/>
    <w:rsid w:val="00CF7432"/>
    <w:rsid w:val="00D216AA"/>
    <w:rsid w:val="00D717B4"/>
    <w:rsid w:val="00D72D02"/>
    <w:rsid w:val="00D73C20"/>
    <w:rsid w:val="00D7714F"/>
    <w:rsid w:val="00DB6F71"/>
    <w:rsid w:val="00DC17E4"/>
    <w:rsid w:val="00DE16D6"/>
    <w:rsid w:val="00E75222"/>
    <w:rsid w:val="00ED2EBB"/>
    <w:rsid w:val="00EF79DD"/>
    <w:rsid w:val="00F12B56"/>
    <w:rsid w:val="00F72425"/>
    <w:rsid w:val="00F75B73"/>
    <w:rsid w:val="00F915D2"/>
    <w:rsid w:val="00F973E3"/>
    <w:rsid w:val="00FA1145"/>
    <w:rsid w:val="00FC17CE"/>
    <w:rsid w:val="00FF3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4DF72"/>
  <w15:chartTrackingRefBased/>
  <w15:docId w15:val="{E1DE2499-F299-492E-AA4F-4E95C3D0E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7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3D8"/>
  </w:style>
  <w:style w:type="paragraph" w:styleId="Footer">
    <w:name w:val="footer"/>
    <w:basedOn w:val="Normal"/>
    <w:link w:val="FooterChar"/>
    <w:uiPriority w:val="99"/>
    <w:unhideWhenUsed/>
    <w:rsid w:val="008E53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3D8"/>
  </w:style>
  <w:style w:type="paragraph" w:customStyle="1" w:styleId="Default">
    <w:name w:val="Default"/>
    <w:rsid w:val="00641A8B"/>
    <w:pPr>
      <w:autoSpaceDE w:val="0"/>
      <w:autoSpaceDN w:val="0"/>
      <w:adjustRightInd w:val="0"/>
      <w:spacing w:after="0" w:line="240" w:lineRule="auto"/>
    </w:pPr>
    <w:rPr>
      <w:color w:val="000000"/>
    </w:rPr>
  </w:style>
  <w:style w:type="character" w:styleId="Hyperlink">
    <w:name w:val="Hyperlink"/>
    <w:basedOn w:val="DefaultParagraphFont"/>
    <w:uiPriority w:val="99"/>
    <w:unhideWhenUsed/>
    <w:rsid w:val="008F7BFD"/>
    <w:rPr>
      <w:color w:val="0563C1" w:themeColor="hyperlink"/>
      <w:u w:val="single"/>
    </w:rPr>
  </w:style>
  <w:style w:type="character" w:styleId="UnresolvedMention">
    <w:name w:val="Unresolved Mention"/>
    <w:basedOn w:val="DefaultParagraphFont"/>
    <w:uiPriority w:val="99"/>
    <w:semiHidden/>
    <w:unhideWhenUsed/>
    <w:rsid w:val="008F7BFD"/>
    <w:rPr>
      <w:color w:val="605E5C"/>
      <w:shd w:val="clear" w:color="auto" w:fill="E1DFDD"/>
    </w:rPr>
  </w:style>
  <w:style w:type="paragraph" w:styleId="ListParagraph">
    <w:name w:val="List Paragraph"/>
    <w:basedOn w:val="Normal"/>
    <w:uiPriority w:val="34"/>
    <w:qFormat/>
    <w:rsid w:val="00240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803</TotalTime>
  <Pages>18</Pages>
  <Words>4449</Words>
  <Characters>25363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Trainer Courses Ltd</dc:creator>
  <cp:keywords/>
  <dc:description/>
  <cp:lastModifiedBy>David Inglis</cp:lastModifiedBy>
  <cp:revision>19</cp:revision>
  <dcterms:created xsi:type="dcterms:W3CDTF">2020-11-20T05:55:00Z</dcterms:created>
  <dcterms:modified xsi:type="dcterms:W3CDTF">2022-12-28T12:45:00Z</dcterms:modified>
</cp:coreProperties>
</file>